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D873" w14:textId="77777777" w:rsidR="00ED045F" w:rsidRDefault="004E1A87">
      <w:pPr>
        <w:suppressAutoHyphens/>
        <w:spacing w:after="240" w:line="240" w:lineRule="auto"/>
        <w:jc w:val="center"/>
        <w:rPr>
          <w:rFonts w:eastAsia="Times New Roman" w:cs="Times New Roman"/>
          <w:b/>
          <w:u w:val="single"/>
        </w:rPr>
      </w:pPr>
      <w:r>
        <w:rPr>
          <w:rFonts w:eastAsia="Times New Roman" w:cs="Times New Roman"/>
          <w:b/>
          <w:u w:val="single"/>
        </w:rPr>
        <w:t>Privacy Policy</w:t>
      </w:r>
    </w:p>
    <w:p w14:paraId="39ED2F89" w14:textId="333B9963" w:rsidR="00ED045F" w:rsidRDefault="004E1A87">
      <w:pPr>
        <w:spacing w:line="240" w:lineRule="auto"/>
        <w:jc w:val="both"/>
        <w:rPr>
          <w:shd w:val="clear" w:color="auto" w:fill="FFFFFF"/>
        </w:rPr>
      </w:pPr>
      <w:r>
        <w:rPr>
          <w:shd w:val="clear" w:color="auto" w:fill="FFFFFF"/>
        </w:rPr>
        <w:t>Effective date:</w:t>
      </w:r>
      <w:r w:rsidR="00170469">
        <w:rPr>
          <w:shd w:val="clear" w:color="auto" w:fill="FFFFFF"/>
        </w:rPr>
        <w:t xml:space="preserve"> January 1, 2022</w:t>
      </w:r>
      <w:r>
        <w:rPr>
          <w:shd w:val="clear" w:color="auto" w:fill="FFFFFF"/>
        </w:rPr>
        <w:t xml:space="preserve"> </w:t>
      </w:r>
    </w:p>
    <w:p w14:paraId="5B4575BB" w14:textId="77777777" w:rsidR="00ED045F" w:rsidRDefault="00ED045F">
      <w:pPr>
        <w:spacing w:line="240" w:lineRule="auto"/>
        <w:jc w:val="both"/>
        <w:rPr>
          <w:shd w:val="clear" w:color="auto" w:fill="FFFFFF"/>
        </w:rPr>
      </w:pPr>
    </w:p>
    <w:p w14:paraId="12C27468" w14:textId="2990EDA8" w:rsidR="00ED045F" w:rsidRDefault="004E1A87">
      <w:pPr>
        <w:spacing w:after="240" w:line="240" w:lineRule="auto"/>
        <w:jc w:val="both"/>
        <w:rPr>
          <w:rFonts w:eastAsia="Times New Roman" w:cs="Times New Roman"/>
        </w:rPr>
      </w:pPr>
      <w:r>
        <w:rPr>
          <w:rFonts w:eastAsia="Times New Roman" w:cs="Times New Roman"/>
        </w:rPr>
        <w:t xml:space="preserve">At Pipeline, we take your privacy seriously. Please read this Privacy Policy to learn how we treat your personal data. </w:t>
      </w:r>
      <w:r>
        <w:rPr>
          <w:rFonts w:eastAsia="Times New Roman" w:cs="Times New Roman"/>
          <w:b/>
        </w:rPr>
        <w:t xml:space="preserve">By using or accessing our </w:t>
      </w:r>
      <w:r w:rsidR="00A85BAC">
        <w:rPr>
          <w:rFonts w:eastAsia="Times New Roman" w:cs="Times New Roman"/>
          <w:b/>
        </w:rPr>
        <w:t>Website</w:t>
      </w:r>
      <w:r>
        <w:rPr>
          <w:rFonts w:eastAsia="Times New Roman" w:cs="Times New Roman"/>
          <w:b/>
        </w:rPr>
        <w:t xml:space="preserve"> in any manner, you acknowledge that you accept the practices and policies outlined below, and you </w:t>
      </w:r>
      <w:r w:rsidR="00D61BCF">
        <w:rPr>
          <w:rFonts w:eastAsia="Times New Roman" w:cs="Times New Roman"/>
          <w:b/>
        </w:rPr>
        <w:t>understand the</w:t>
      </w:r>
      <w:r>
        <w:rPr>
          <w:rFonts w:eastAsia="Times New Roman" w:cs="Times New Roman"/>
          <w:b/>
        </w:rPr>
        <w:t xml:space="preserve"> collect</w:t>
      </w:r>
      <w:r w:rsidR="00D61BCF">
        <w:rPr>
          <w:rFonts w:eastAsia="Times New Roman" w:cs="Times New Roman"/>
          <w:b/>
        </w:rPr>
        <w:t>ion</w:t>
      </w:r>
      <w:r>
        <w:rPr>
          <w:rFonts w:eastAsia="Times New Roman" w:cs="Times New Roman"/>
          <w:b/>
        </w:rPr>
        <w:t xml:space="preserve">, use and share </w:t>
      </w:r>
      <w:r w:rsidR="00D61BCF">
        <w:rPr>
          <w:rFonts w:eastAsia="Times New Roman" w:cs="Times New Roman"/>
          <w:b/>
        </w:rPr>
        <w:t xml:space="preserve">of </w:t>
      </w:r>
      <w:r>
        <w:rPr>
          <w:rFonts w:eastAsia="Times New Roman" w:cs="Times New Roman"/>
          <w:b/>
        </w:rPr>
        <w:t>your information as described in this Privacy Policy.</w:t>
      </w:r>
      <w:r>
        <w:rPr>
          <w:rFonts w:eastAsia="Times New Roman" w:cs="Times New Roman"/>
        </w:rPr>
        <w:t xml:space="preserve"> </w:t>
      </w:r>
    </w:p>
    <w:p w14:paraId="48F87BB8" w14:textId="6E9365DF" w:rsidR="00ED045F" w:rsidRDefault="004E1A87">
      <w:pPr>
        <w:spacing w:line="240" w:lineRule="auto"/>
        <w:jc w:val="both"/>
      </w:pPr>
      <w:r>
        <w:rPr>
          <w:shd w:val="clear" w:color="auto" w:fill="FFFFFF"/>
        </w:rPr>
        <w:t>Remember that your</w:t>
      </w:r>
      <w:r>
        <w:t xml:space="preserve"> use of Pipeline's </w:t>
      </w:r>
      <w:r w:rsidR="00A85BAC">
        <w:t>Website</w:t>
      </w:r>
      <w:r>
        <w:t xml:space="preserve"> is at all times subject to our </w:t>
      </w:r>
      <w:hyperlink r:id="rId11" w:history="1">
        <w:r w:rsidRPr="00833152">
          <w:rPr>
            <w:rStyle w:val="Hyperlink"/>
          </w:rPr>
          <w:t>Terms of Use</w:t>
        </w:r>
      </w:hyperlink>
      <w:r>
        <w:t xml:space="preserve">, which incorporates this Privacy Policy. Any terms we use in this Policy without defining them have the definitions given to them in the Terms of Use. </w:t>
      </w:r>
    </w:p>
    <w:p w14:paraId="7A51652B" w14:textId="77777777" w:rsidR="00ED045F" w:rsidRDefault="004E1A87">
      <w:pPr>
        <w:spacing w:line="240" w:lineRule="auto"/>
        <w:jc w:val="both"/>
        <w:rPr>
          <w:b/>
          <w:u w:val="single"/>
        </w:rPr>
      </w:pPr>
      <w:r>
        <w:rPr>
          <w:b/>
          <w:u w:val="single"/>
        </w:rPr>
        <w:t>Privacy Policy Table of Contents</w:t>
      </w:r>
    </w:p>
    <w:p w14:paraId="5219B7C7" w14:textId="77777777" w:rsidR="00ED045F" w:rsidRDefault="004E1A87">
      <w:pPr>
        <w:spacing w:after="0" w:line="240" w:lineRule="auto"/>
        <w:ind w:left="360"/>
        <w:jc w:val="both"/>
        <w:rPr>
          <w:b/>
          <w:u w:val="single"/>
        </w:rPr>
      </w:pPr>
      <w:r>
        <w:rPr>
          <w:b/>
          <w:u w:val="single"/>
        </w:rPr>
        <w:t>What this Privacy Policy Covers</w:t>
      </w:r>
    </w:p>
    <w:p w14:paraId="3FAC1BAB" w14:textId="77777777" w:rsidR="00ED045F" w:rsidRDefault="004E1A87">
      <w:pPr>
        <w:spacing w:after="0" w:line="240" w:lineRule="auto"/>
        <w:ind w:left="360"/>
        <w:jc w:val="both"/>
        <w:rPr>
          <w:b/>
          <w:u w:val="single"/>
        </w:rPr>
      </w:pPr>
      <w:r>
        <w:rPr>
          <w:b/>
          <w:u w:val="single"/>
        </w:rPr>
        <w:t>Personal Data</w:t>
      </w:r>
    </w:p>
    <w:p w14:paraId="48AE48CF" w14:textId="6B233D09" w:rsidR="00ED045F" w:rsidRDefault="004E1A87">
      <w:pPr>
        <w:numPr>
          <w:ilvl w:val="1"/>
          <w:numId w:val="19"/>
        </w:numPr>
        <w:spacing w:line="240" w:lineRule="auto"/>
        <w:ind w:left="1080"/>
        <w:contextualSpacing/>
        <w:jc w:val="both"/>
        <w:rPr>
          <w:i/>
          <w:u w:val="single"/>
        </w:rPr>
      </w:pPr>
      <w:r>
        <w:rPr>
          <w:i/>
          <w:u w:val="single"/>
        </w:rPr>
        <w:t>Categories of Personal Data We Collect</w:t>
      </w:r>
    </w:p>
    <w:p w14:paraId="612C174C" w14:textId="77777777" w:rsidR="00ED045F" w:rsidRDefault="004E1A87">
      <w:pPr>
        <w:numPr>
          <w:ilvl w:val="1"/>
          <w:numId w:val="19"/>
        </w:numPr>
        <w:spacing w:line="240" w:lineRule="auto"/>
        <w:ind w:left="1080"/>
        <w:contextualSpacing/>
        <w:jc w:val="both"/>
        <w:rPr>
          <w:i/>
          <w:u w:val="single"/>
        </w:rPr>
      </w:pPr>
      <w:r>
        <w:rPr>
          <w:i/>
          <w:u w:val="single"/>
        </w:rPr>
        <w:t>Categories of Sources of Personal Data</w:t>
      </w:r>
    </w:p>
    <w:p w14:paraId="0F521336" w14:textId="79E7F805" w:rsidR="00D61BCF" w:rsidRDefault="004E1A87" w:rsidP="00A24E52">
      <w:pPr>
        <w:numPr>
          <w:ilvl w:val="1"/>
          <w:numId w:val="19"/>
        </w:numPr>
        <w:spacing w:after="0" w:line="240" w:lineRule="auto"/>
        <w:ind w:left="1080"/>
        <w:contextualSpacing/>
        <w:jc w:val="both"/>
        <w:rPr>
          <w:i/>
          <w:u w:val="single"/>
        </w:rPr>
      </w:pPr>
      <w:r>
        <w:rPr>
          <w:i/>
          <w:u w:val="single"/>
        </w:rPr>
        <w:t>Our Commercial or Business Purposes for Collecting Personal Data</w:t>
      </w:r>
    </w:p>
    <w:p w14:paraId="0EBE3801" w14:textId="77777777" w:rsidR="00ED045F" w:rsidRDefault="004E1A87">
      <w:pPr>
        <w:spacing w:after="0" w:line="240" w:lineRule="auto"/>
        <w:ind w:left="360"/>
        <w:jc w:val="both"/>
        <w:rPr>
          <w:b/>
          <w:u w:val="single"/>
        </w:rPr>
      </w:pPr>
      <w:r>
        <w:rPr>
          <w:b/>
          <w:u w:val="single"/>
        </w:rPr>
        <w:t>How We Share Your Personal Data</w:t>
      </w:r>
    </w:p>
    <w:p w14:paraId="32772AF2" w14:textId="77777777" w:rsidR="00ED045F" w:rsidRDefault="004E1A87">
      <w:pPr>
        <w:spacing w:after="0" w:line="240" w:lineRule="auto"/>
        <w:ind w:left="360"/>
        <w:jc w:val="both"/>
        <w:rPr>
          <w:b/>
          <w:u w:val="single"/>
        </w:rPr>
      </w:pPr>
      <w:r>
        <w:rPr>
          <w:b/>
          <w:u w:val="single"/>
        </w:rPr>
        <w:t>Tracking Tools and Opt-Out</w:t>
      </w:r>
    </w:p>
    <w:p w14:paraId="20B762AD" w14:textId="77777777" w:rsidR="00ED045F" w:rsidRDefault="004E1A87">
      <w:pPr>
        <w:spacing w:after="0" w:line="240" w:lineRule="auto"/>
        <w:ind w:left="360"/>
        <w:jc w:val="both"/>
        <w:rPr>
          <w:b/>
          <w:u w:val="single"/>
        </w:rPr>
      </w:pPr>
      <w:r>
        <w:rPr>
          <w:b/>
          <w:u w:val="single"/>
        </w:rPr>
        <w:t>Data Security and Retention</w:t>
      </w:r>
    </w:p>
    <w:p w14:paraId="36515BBE" w14:textId="77777777" w:rsidR="00ED045F" w:rsidRDefault="004E1A87">
      <w:pPr>
        <w:spacing w:after="0" w:line="240" w:lineRule="auto"/>
        <w:ind w:left="360"/>
        <w:jc w:val="both"/>
        <w:rPr>
          <w:b/>
          <w:u w:val="single"/>
        </w:rPr>
      </w:pPr>
      <w:r>
        <w:rPr>
          <w:b/>
          <w:u w:val="single"/>
        </w:rPr>
        <w:t>Personal Data of Children</w:t>
      </w:r>
    </w:p>
    <w:p w14:paraId="6A395A25" w14:textId="77777777" w:rsidR="00ED045F" w:rsidRDefault="004E1A87">
      <w:pPr>
        <w:spacing w:after="0" w:line="240" w:lineRule="auto"/>
        <w:ind w:firstLine="360"/>
        <w:jc w:val="both"/>
        <w:rPr>
          <w:b/>
          <w:u w:val="single"/>
        </w:rPr>
      </w:pPr>
      <w:r>
        <w:rPr>
          <w:b/>
          <w:u w:val="single"/>
        </w:rPr>
        <w:t>Other State Law Privacy Rights</w:t>
      </w:r>
    </w:p>
    <w:p w14:paraId="35441A47" w14:textId="2D0A38BD" w:rsidR="00ED045F" w:rsidRDefault="004E1A87">
      <w:pPr>
        <w:spacing w:after="0" w:line="240" w:lineRule="auto"/>
        <w:ind w:firstLine="360"/>
        <w:jc w:val="both"/>
        <w:rPr>
          <w:b/>
          <w:u w:val="single"/>
        </w:rPr>
      </w:pPr>
      <w:r>
        <w:rPr>
          <w:b/>
          <w:u w:val="single"/>
        </w:rPr>
        <w:t xml:space="preserve">European Union </w:t>
      </w:r>
      <w:r w:rsidR="00326E73">
        <w:rPr>
          <w:b/>
          <w:u w:val="single"/>
        </w:rPr>
        <w:t xml:space="preserve">and United Kingdom </w:t>
      </w:r>
      <w:r>
        <w:rPr>
          <w:b/>
          <w:u w:val="single"/>
        </w:rPr>
        <w:t>Data Subject Rights</w:t>
      </w:r>
    </w:p>
    <w:p w14:paraId="10B0F1A9" w14:textId="77777777" w:rsidR="00ED045F" w:rsidRDefault="004E1A87">
      <w:pPr>
        <w:spacing w:after="0" w:line="240" w:lineRule="auto"/>
        <w:ind w:firstLine="360"/>
        <w:jc w:val="both"/>
        <w:rPr>
          <w:b/>
          <w:u w:val="single"/>
        </w:rPr>
      </w:pPr>
      <w:r>
        <w:rPr>
          <w:b/>
          <w:u w:val="single"/>
        </w:rPr>
        <w:t>Changes to this Privacy Policy</w:t>
      </w:r>
    </w:p>
    <w:p w14:paraId="6F338807" w14:textId="77777777" w:rsidR="00ED045F" w:rsidRDefault="004E1A87">
      <w:pPr>
        <w:spacing w:line="240" w:lineRule="auto"/>
        <w:ind w:firstLine="360"/>
        <w:jc w:val="both"/>
        <w:rPr>
          <w:b/>
          <w:u w:val="single"/>
        </w:rPr>
      </w:pPr>
      <w:r>
        <w:rPr>
          <w:b/>
          <w:u w:val="single"/>
        </w:rPr>
        <w:t>Contact Information</w:t>
      </w:r>
    </w:p>
    <w:p w14:paraId="26F6781E" w14:textId="77777777" w:rsidR="00ED045F" w:rsidRDefault="004E1A87">
      <w:pPr>
        <w:spacing w:line="240" w:lineRule="auto"/>
        <w:jc w:val="both"/>
        <w:rPr>
          <w:b/>
          <w:u w:val="single"/>
        </w:rPr>
      </w:pPr>
      <w:r>
        <w:rPr>
          <w:b/>
          <w:u w:val="single"/>
        </w:rPr>
        <w:t>What this Privacy Policy Covers</w:t>
      </w:r>
    </w:p>
    <w:p w14:paraId="6AF792A1" w14:textId="36C11ACF" w:rsidR="00955067" w:rsidRDefault="004E1A87">
      <w:pPr>
        <w:spacing w:line="240" w:lineRule="auto"/>
        <w:jc w:val="both"/>
      </w:pPr>
      <w:r>
        <w:t xml:space="preserve">This Privacy Policy covers how we treat Personal Data that we gather when you access or use our </w:t>
      </w:r>
      <w:r w:rsidR="00A85BAC">
        <w:t>Website</w:t>
      </w:r>
      <w:r>
        <w:t xml:space="preserve">. “Personal Data” means any information that identifies or relates to a particular individual and also includes information referred to as “personally identifiable information” or “personal information” under applicable data privacy laws, rules or regulations. </w:t>
      </w:r>
    </w:p>
    <w:p w14:paraId="1E001837" w14:textId="02FE4740" w:rsidR="00955067" w:rsidRDefault="004E1A87">
      <w:pPr>
        <w:spacing w:line="240" w:lineRule="auto"/>
        <w:jc w:val="both"/>
      </w:pPr>
      <w:r>
        <w:t xml:space="preserve">Pipeline Therapeutics </w:t>
      </w:r>
      <w:r w:rsidRPr="00955067">
        <w:t>wants to make sure that you understand what personal information is collected about you, how your personal information is used and how it is kept safe.</w:t>
      </w:r>
    </w:p>
    <w:p w14:paraId="586AEF3D" w14:textId="6C614742" w:rsidR="00ED045F" w:rsidRDefault="004E1A87">
      <w:pPr>
        <w:spacing w:line="240" w:lineRule="auto"/>
        <w:jc w:val="both"/>
      </w:pPr>
      <w:r>
        <w:t>This Privacy Policy does not cover the practices of companies we don’t own or control or people we don’t manage.</w:t>
      </w:r>
    </w:p>
    <w:p w14:paraId="1968D6EC" w14:textId="77777777" w:rsidR="00ED045F" w:rsidRDefault="004E1A87">
      <w:pPr>
        <w:spacing w:line="240" w:lineRule="auto"/>
        <w:jc w:val="both"/>
        <w:rPr>
          <w:b/>
          <w:u w:val="single"/>
        </w:rPr>
      </w:pPr>
      <w:r>
        <w:rPr>
          <w:b/>
          <w:u w:val="single"/>
        </w:rPr>
        <w:t>Personal Data</w:t>
      </w:r>
    </w:p>
    <w:p w14:paraId="6609D474" w14:textId="77777777" w:rsidR="00ED045F" w:rsidRDefault="004E1A87">
      <w:pPr>
        <w:spacing w:after="240" w:line="240" w:lineRule="auto"/>
        <w:jc w:val="both"/>
        <w:rPr>
          <w:rFonts w:eastAsia="Times New Roman" w:cs="Times New Roman"/>
          <w:i/>
          <w:u w:val="single"/>
        </w:rPr>
      </w:pPr>
      <w:r>
        <w:rPr>
          <w:rFonts w:eastAsia="Times New Roman" w:cs="Times New Roman"/>
          <w:i/>
          <w:u w:val="single"/>
        </w:rPr>
        <w:t>Categories of Personal Data We Collect</w:t>
      </w:r>
    </w:p>
    <w:p w14:paraId="2228533D" w14:textId="77777777" w:rsidR="00ED045F" w:rsidRDefault="004E1A87">
      <w:pPr>
        <w:spacing w:after="240" w:line="240" w:lineRule="auto"/>
        <w:jc w:val="both"/>
        <w:rPr>
          <w:rFonts w:eastAsia="Times New Roman" w:cs="Times New Roman"/>
        </w:rPr>
      </w:pPr>
      <w:r>
        <w:rPr>
          <w:rFonts w:eastAsia="Times New Roman" w:cs="Times New Roman"/>
        </w:rPr>
        <w:t>This chart details the categories of Personal Data that we collect and have collected over the past 12 months:</w:t>
      </w:r>
    </w:p>
    <w:tbl>
      <w:tblPr>
        <w:tblStyle w:val="TableGrid2"/>
        <w:tblW w:w="9360" w:type="dxa"/>
        <w:tblInd w:w="108" w:type="dxa"/>
        <w:tblLayout w:type="fixed"/>
        <w:tblLook w:val="04A0" w:firstRow="1" w:lastRow="0" w:firstColumn="1" w:lastColumn="0" w:noHBand="0" w:noVBand="1"/>
      </w:tblPr>
      <w:tblGrid>
        <w:gridCol w:w="2880"/>
        <w:gridCol w:w="3690"/>
        <w:gridCol w:w="2790"/>
      </w:tblGrid>
      <w:tr w:rsidR="00AD1BD4" w14:paraId="76798022" w14:textId="77777777">
        <w:tc>
          <w:tcPr>
            <w:tcW w:w="2880" w:type="dxa"/>
            <w:shd w:val="clear" w:color="auto" w:fill="D9D9D9" w:themeFill="background1" w:themeFillShade="D9"/>
          </w:tcPr>
          <w:p w14:paraId="36A065D9" w14:textId="77777777" w:rsidR="00ED045F" w:rsidRDefault="004E1A87">
            <w:pPr>
              <w:tabs>
                <w:tab w:val="center" w:pos="4680"/>
                <w:tab w:val="right" w:pos="9360"/>
              </w:tabs>
              <w:jc w:val="center"/>
              <w:rPr>
                <w:b/>
                <w:u w:val="single"/>
              </w:rPr>
            </w:pPr>
            <w:r>
              <w:rPr>
                <w:b/>
                <w:u w:val="single"/>
              </w:rPr>
              <w:lastRenderedPageBreak/>
              <w:t xml:space="preserve">Category of Personal Data </w:t>
            </w:r>
          </w:p>
        </w:tc>
        <w:tc>
          <w:tcPr>
            <w:tcW w:w="3690" w:type="dxa"/>
            <w:shd w:val="clear" w:color="auto" w:fill="D9D9D9" w:themeFill="background1" w:themeFillShade="D9"/>
          </w:tcPr>
          <w:p w14:paraId="6146CB15" w14:textId="77777777" w:rsidR="00ED045F" w:rsidRDefault="004E1A87">
            <w:pPr>
              <w:tabs>
                <w:tab w:val="center" w:pos="4680"/>
                <w:tab w:val="right" w:pos="9360"/>
              </w:tabs>
              <w:jc w:val="center"/>
              <w:rPr>
                <w:b/>
                <w:u w:val="single"/>
              </w:rPr>
            </w:pPr>
            <w:r>
              <w:rPr>
                <w:b/>
                <w:u w:val="single"/>
              </w:rPr>
              <w:t>Examples of Personal Data We Collect</w:t>
            </w:r>
          </w:p>
        </w:tc>
        <w:tc>
          <w:tcPr>
            <w:tcW w:w="2790" w:type="dxa"/>
            <w:shd w:val="clear" w:color="auto" w:fill="D9D9D9" w:themeFill="background1" w:themeFillShade="D9"/>
          </w:tcPr>
          <w:p w14:paraId="6D08678D" w14:textId="77777777" w:rsidR="00ED045F" w:rsidRDefault="004E1A87">
            <w:pPr>
              <w:tabs>
                <w:tab w:val="center" w:pos="4680"/>
                <w:tab w:val="right" w:pos="9360"/>
              </w:tabs>
              <w:jc w:val="center"/>
              <w:rPr>
                <w:b/>
                <w:u w:val="single"/>
              </w:rPr>
            </w:pPr>
            <w:r>
              <w:rPr>
                <w:b/>
                <w:u w:val="single"/>
              </w:rPr>
              <w:t>Categories of Third Parties With Whom We Share this Personal Data:</w:t>
            </w:r>
            <w:r>
              <w:rPr>
                <w:u w:val="single"/>
                <w:vertAlign w:val="superscript"/>
              </w:rPr>
              <w:t xml:space="preserve"> </w:t>
            </w:r>
          </w:p>
        </w:tc>
      </w:tr>
      <w:tr w:rsidR="00AD1BD4" w14:paraId="1F3F3316" w14:textId="77777777">
        <w:tc>
          <w:tcPr>
            <w:tcW w:w="2880" w:type="dxa"/>
            <w:shd w:val="clear" w:color="auto" w:fill="auto"/>
          </w:tcPr>
          <w:p w14:paraId="2E35988E" w14:textId="77777777" w:rsidR="00ED045F" w:rsidRPr="005E6662" w:rsidRDefault="004E1A87">
            <w:pPr>
              <w:tabs>
                <w:tab w:val="center" w:pos="4680"/>
                <w:tab w:val="right" w:pos="9360"/>
              </w:tabs>
              <w:rPr>
                <w:b/>
              </w:rPr>
            </w:pPr>
            <w:r w:rsidRPr="005E6662">
              <w:rPr>
                <w:b/>
              </w:rPr>
              <w:t>Profile or Contact Data</w:t>
            </w:r>
          </w:p>
        </w:tc>
        <w:tc>
          <w:tcPr>
            <w:tcW w:w="3690" w:type="dxa"/>
            <w:shd w:val="clear" w:color="auto" w:fill="auto"/>
          </w:tcPr>
          <w:p w14:paraId="592A5155" w14:textId="77777777" w:rsidR="00ED045F" w:rsidRPr="005E6662" w:rsidRDefault="004E1A87">
            <w:pPr>
              <w:numPr>
                <w:ilvl w:val="0"/>
                <w:numId w:val="17"/>
              </w:numPr>
              <w:tabs>
                <w:tab w:val="center" w:pos="4680"/>
                <w:tab w:val="right" w:pos="9360"/>
              </w:tabs>
              <w:ind w:left="162" w:hanging="180"/>
              <w:contextualSpacing/>
              <w:rPr>
                <w:sz w:val="18"/>
                <w:szCs w:val="18"/>
              </w:rPr>
            </w:pPr>
            <w:r w:rsidRPr="005E6662">
              <w:rPr>
                <w:sz w:val="18"/>
                <w:szCs w:val="18"/>
              </w:rPr>
              <w:t>First and last name</w:t>
            </w:r>
          </w:p>
          <w:p w14:paraId="477F0A3D" w14:textId="77777777" w:rsidR="00ED045F" w:rsidRPr="005E6662" w:rsidRDefault="004E1A87">
            <w:pPr>
              <w:numPr>
                <w:ilvl w:val="0"/>
                <w:numId w:val="17"/>
              </w:numPr>
              <w:tabs>
                <w:tab w:val="center" w:pos="4680"/>
                <w:tab w:val="right" w:pos="9360"/>
              </w:tabs>
              <w:ind w:left="162" w:hanging="180"/>
              <w:contextualSpacing/>
              <w:rPr>
                <w:sz w:val="18"/>
                <w:szCs w:val="18"/>
              </w:rPr>
            </w:pPr>
            <w:r w:rsidRPr="005E6662">
              <w:rPr>
                <w:sz w:val="18"/>
                <w:szCs w:val="18"/>
              </w:rPr>
              <w:t>Email</w:t>
            </w:r>
          </w:p>
          <w:p w14:paraId="46274FD6" w14:textId="77777777" w:rsidR="00ED045F" w:rsidRPr="005E6662" w:rsidRDefault="00ED045F" w:rsidP="00573816">
            <w:pPr>
              <w:tabs>
                <w:tab w:val="center" w:pos="4680"/>
                <w:tab w:val="right" w:pos="9360"/>
              </w:tabs>
              <w:ind w:left="162"/>
              <w:contextualSpacing/>
              <w:rPr>
                <w:sz w:val="18"/>
                <w:szCs w:val="18"/>
              </w:rPr>
            </w:pPr>
          </w:p>
        </w:tc>
        <w:tc>
          <w:tcPr>
            <w:tcW w:w="2790" w:type="dxa"/>
            <w:shd w:val="clear" w:color="auto" w:fill="auto"/>
          </w:tcPr>
          <w:p w14:paraId="58DFDD72" w14:textId="1EC33DCB" w:rsidR="00ED045F" w:rsidRPr="0062484E" w:rsidRDefault="004E1A87" w:rsidP="0062484E">
            <w:pPr>
              <w:numPr>
                <w:ilvl w:val="0"/>
                <w:numId w:val="18"/>
              </w:numPr>
              <w:tabs>
                <w:tab w:val="center" w:pos="4680"/>
                <w:tab w:val="right" w:pos="9360"/>
              </w:tabs>
              <w:ind w:left="162" w:hanging="162"/>
              <w:contextualSpacing/>
              <w:rPr>
                <w:sz w:val="18"/>
                <w:szCs w:val="18"/>
              </w:rPr>
            </w:pPr>
            <w:r w:rsidRPr="005E6662">
              <w:rPr>
                <w:sz w:val="18"/>
                <w:szCs w:val="18"/>
              </w:rPr>
              <w:t>Service Providers</w:t>
            </w:r>
          </w:p>
        </w:tc>
      </w:tr>
      <w:tr w:rsidR="00AD1BD4" w14:paraId="6AF25C89" w14:textId="77777777">
        <w:tc>
          <w:tcPr>
            <w:tcW w:w="2880" w:type="dxa"/>
          </w:tcPr>
          <w:p w14:paraId="68F2395D" w14:textId="507BAC20" w:rsidR="00ED045F" w:rsidRPr="005E6662" w:rsidRDefault="004E1A87" w:rsidP="008A0A80">
            <w:pPr>
              <w:tabs>
                <w:tab w:val="center" w:pos="4680"/>
                <w:tab w:val="right" w:pos="9360"/>
              </w:tabs>
              <w:rPr>
                <w:b/>
              </w:rPr>
            </w:pPr>
            <w:r w:rsidRPr="005E6662">
              <w:rPr>
                <w:b/>
              </w:rPr>
              <w:t>Web Analytics</w:t>
            </w:r>
          </w:p>
        </w:tc>
        <w:tc>
          <w:tcPr>
            <w:tcW w:w="3690" w:type="dxa"/>
          </w:tcPr>
          <w:p w14:paraId="1BA15A09" w14:textId="6ECF5C30" w:rsidR="00ED045F" w:rsidRPr="005E6662" w:rsidRDefault="004E1A87" w:rsidP="00275D70">
            <w:pPr>
              <w:numPr>
                <w:ilvl w:val="0"/>
                <w:numId w:val="17"/>
              </w:numPr>
              <w:tabs>
                <w:tab w:val="center" w:pos="4680"/>
                <w:tab w:val="right" w:pos="9360"/>
              </w:tabs>
              <w:ind w:left="162" w:hanging="180"/>
              <w:contextualSpacing/>
              <w:rPr>
                <w:sz w:val="18"/>
                <w:szCs w:val="18"/>
              </w:rPr>
            </w:pPr>
            <w:r w:rsidRPr="005E6662">
              <w:rPr>
                <w:sz w:val="18"/>
                <w:szCs w:val="18"/>
              </w:rPr>
              <w:t>Web page interactions</w:t>
            </w:r>
            <w:r w:rsidR="00275D70" w:rsidRPr="005E6662">
              <w:rPr>
                <w:sz w:val="18"/>
                <w:szCs w:val="18"/>
              </w:rPr>
              <w:t xml:space="preserve"> (including with ads)</w:t>
            </w:r>
          </w:p>
        </w:tc>
        <w:tc>
          <w:tcPr>
            <w:tcW w:w="2790" w:type="dxa"/>
          </w:tcPr>
          <w:p w14:paraId="27C2824B" w14:textId="77777777" w:rsidR="00ED045F" w:rsidRPr="005E6662" w:rsidRDefault="004E1A87">
            <w:pPr>
              <w:numPr>
                <w:ilvl w:val="0"/>
                <w:numId w:val="18"/>
              </w:numPr>
              <w:tabs>
                <w:tab w:val="center" w:pos="4680"/>
                <w:tab w:val="right" w:pos="9360"/>
              </w:tabs>
              <w:ind w:left="162" w:hanging="162"/>
              <w:contextualSpacing/>
              <w:rPr>
                <w:sz w:val="18"/>
                <w:szCs w:val="18"/>
              </w:rPr>
            </w:pPr>
            <w:r w:rsidRPr="005E6662">
              <w:rPr>
                <w:sz w:val="18"/>
                <w:szCs w:val="18"/>
              </w:rPr>
              <w:t>Analytics Partners</w:t>
            </w:r>
          </w:p>
          <w:p w14:paraId="52859D5A" w14:textId="4C4383F9" w:rsidR="00ED045F" w:rsidRPr="005E6662" w:rsidRDefault="00ED045F" w:rsidP="00275D70">
            <w:pPr>
              <w:tabs>
                <w:tab w:val="center" w:pos="4680"/>
                <w:tab w:val="right" w:pos="9360"/>
              </w:tabs>
              <w:contextualSpacing/>
              <w:rPr>
                <w:sz w:val="18"/>
                <w:szCs w:val="18"/>
              </w:rPr>
            </w:pPr>
          </w:p>
        </w:tc>
      </w:tr>
      <w:tr w:rsidR="00AD1BD4" w14:paraId="718FB60F" w14:textId="77777777">
        <w:tc>
          <w:tcPr>
            <w:tcW w:w="2880" w:type="dxa"/>
          </w:tcPr>
          <w:p w14:paraId="45DE3FC7" w14:textId="4E8A23BC" w:rsidR="008A0A80" w:rsidRPr="00A568ED" w:rsidRDefault="004E1A87" w:rsidP="008A0A80">
            <w:pPr>
              <w:tabs>
                <w:tab w:val="center" w:pos="4680"/>
                <w:tab w:val="right" w:pos="9360"/>
              </w:tabs>
              <w:rPr>
                <w:b/>
              </w:rPr>
            </w:pPr>
            <w:r w:rsidRPr="00A568ED">
              <w:rPr>
                <w:b/>
              </w:rPr>
              <w:t>Device/IP Data</w:t>
            </w:r>
          </w:p>
        </w:tc>
        <w:tc>
          <w:tcPr>
            <w:tcW w:w="3690" w:type="dxa"/>
          </w:tcPr>
          <w:p w14:paraId="2489D3D7" w14:textId="77777777" w:rsidR="008A0A80" w:rsidRPr="00A568ED" w:rsidRDefault="004E1A87" w:rsidP="008A0A80">
            <w:pPr>
              <w:numPr>
                <w:ilvl w:val="0"/>
                <w:numId w:val="17"/>
              </w:numPr>
              <w:tabs>
                <w:tab w:val="center" w:pos="4680"/>
                <w:tab w:val="right" w:pos="9360"/>
              </w:tabs>
              <w:ind w:left="162" w:hanging="180"/>
              <w:contextualSpacing/>
              <w:rPr>
                <w:sz w:val="18"/>
                <w:szCs w:val="18"/>
              </w:rPr>
            </w:pPr>
            <w:r w:rsidRPr="00A568ED">
              <w:rPr>
                <w:sz w:val="18"/>
                <w:szCs w:val="18"/>
              </w:rPr>
              <w:t>IP address</w:t>
            </w:r>
          </w:p>
          <w:p w14:paraId="5690B233" w14:textId="77777777" w:rsidR="008A0A80" w:rsidRPr="00A568ED" w:rsidRDefault="004E1A87" w:rsidP="008A0A80">
            <w:pPr>
              <w:numPr>
                <w:ilvl w:val="0"/>
                <w:numId w:val="17"/>
              </w:numPr>
              <w:tabs>
                <w:tab w:val="center" w:pos="4680"/>
                <w:tab w:val="right" w:pos="9360"/>
              </w:tabs>
              <w:ind w:left="162" w:hanging="180"/>
              <w:contextualSpacing/>
              <w:rPr>
                <w:sz w:val="18"/>
                <w:szCs w:val="18"/>
              </w:rPr>
            </w:pPr>
            <w:r w:rsidRPr="00A568ED">
              <w:rPr>
                <w:sz w:val="18"/>
                <w:szCs w:val="18"/>
              </w:rPr>
              <w:t>Device ID</w:t>
            </w:r>
          </w:p>
          <w:p w14:paraId="0811393B" w14:textId="77777777" w:rsidR="008A0A80" w:rsidRPr="00A568ED" w:rsidRDefault="004E1A87" w:rsidP="008A0A80">
            <w:pPr>
              <w:numPr>
                <w:ilvl w:val="0"/>
                <w:numId w:val="17"/>
              </w:numPr>
              <w:tabs>
                <w:tab w:val="center" w:pos="4680"/>
                <w:tab w:val="right" w:pos="9360"/>
              </w:tabs>
              <w:ind w:left="162" w:hanging="180"/>
              <w:contextualSpacing/>
              <w:rPr>
                <w:sz w:val="18"/>
                <w:szCs w:val="18"/>
              </w:rPr>
            </w:pPr>
            <w:r w:rsidRPr="00A568ED">
              <w:rPr>
                <w:sz w:val="18"/>
                <w:szCs w:val="18"/>
              </w:rPr>
              <w:t>Domain server</w:t>
            </w:r>
          </w:p>
          <w:p w14:paraId="7A418490" w14:textId="17CD32BA" w:rsidR="008A0A80" w:rsidRPr="00A568ED" w:rsidRDefault="004E1A87" w:rsidP="008A0A80">
            <w:pPr>
              <w:numPr>
                <w:ilvl w:val="0"/>
                <w:numId w:val="17"/>
              </w:numPr>
              <w:tabs>
                <w:tab w:val="center" w:pos="4680"/>
                <w:tab w:val="right" w:pos="9360"/>
              </w:tabs>
              <w:ind w:left="162" w:hanging="180"/>
              <w:contextualSpacing/>
              <w:rPr>
                <w:sz w:val="18"/>
                <w:szCs w:val="18"/>
              </w:rPr>
            </w:pPr>
            <w:r w:rsidRPr="00A568ED">
              <w:rPr>
                <w:sz w:val="18"/>
                <w:szCs w:val="18"/>
              </w:rPr>
              <w:t>Type of device/operating system/browser used to access the Services</w:t>
            </w:r>
          </w:p>
        </w:tc>
        <w:tc>
          <w:tcPr>
            <w:tcW w:w="2790" w:type="dxa"/>
          </w:tcPr>
          <w:p w14:paraId="361FB614" w14:textId="77777777" w:rsidR="008A0A80" w:rsidRPr="00A568ED" w:rsidRDefault="004E1A87" w:rsidP="008A0A80">
            <w:pPr>
              <w:numPr>
                <w:ilvl w:val="0"/>
                <w:numId w:val="18"/>
              </w:numPr>
              <w:tabs>
                <w:tab w:val="center" w:pos="4680"/>
                <w:tab w:val="right" w:pos="9360"/>
              </w:tabs>
              <w:ind w:left="162" w:hanging="162"/>
              <w:contextualSpacing/>
              <w:rPr>
                <w:sz w:val="18"/>
                <w:szCs w:val="18"/>
              </w:rPr>
            </w:pPr>
            <w:r w:rsidRPr="00A568ED">
              <w:rPr>
                <w:sz w:val="18"/>
                <w:szCs w:val="18"/>
              </w:rPr>
              <w:t>Service Providers</w:t>
            </w:r>
          </w:p>
          <w:p w14:paraId="7BB15F76" w14:textId="77777777" w:rsidR="008A0A80" w:rsidRPr="00A568ED" w:rsidRDefault="004E1A87" w:rsidP="008A0A80">
            <w:pPr>
              <w:numPr>
                <w:ilvl w:val="0"/>
                <w:numId w:val="18"/>
              </w:numPr>
              <w:tabs>
                <w:tab w:val="center" w:pos="4680"/>
                <w:tab w:val="right" w:pos="9360"/>
              </w:tabs>
              <w:ind w:left="162" w:hanging="162"/>
              <w:contextualSpacing/>
              <w:rPr>
                <w:sz w:val="18"/>
                <w:szCs w:val="18"/>
              </w:rPr>
            </w:pPr>
            <w:r w:rsidRPr="00A568ED">
              <w:rPr>
                <w:sz w:val="18"/>
                <w:szCs w:val="18"/>
              </w:rPr>
              <w:t>Analytics Partners</w:t>
            </w:r>
          </w:p>
          <w:p w14:paraId="3E878F42" w14:textId="3072A700" w:rsidR="008A0A80" w:rsidRPr="00A568ED" w:rsidRDefault="008A0A80" w:rsidP="008A0A80">
            <w:pPr>
              <w:tabs>
                <w:tab w:val="center" w:pos="4680"/>
                <w:tab w:val="right" w:pos="9360"/>
              </w:tabs>
              <w:ind w:left="162"/>
              <w:contextualSpacing/>
              <w:rPr>
                <w:sz w:val="18"/>
                <w:szCs w:val="18"/>
              </w:rPr>
            </w:pPr>
          </w:p>
        </w:tc>
      </w:tr>
    </w:tbl>
    <w:p w14:paraId="47B800CE" w14:textId="77777777" w:rsidR="00ED045F" w:rsidRDefault="00ED045F">
      <w:pPr>
        <w:spacing w:after="0" w:line="240" w:lineRule="auto"/>
        <w:jc w:val="both"/>
        <w:rPr>
          <w:b/>
          <w:u w:val="single"/>
        </w:rPr>
      </w:pPr>
    </w:p>
    <w:p w14:paraId="7903AF61" w14:textId="77777777" w:rsidR="00ED045F" w:rsidRDefault="004E1A87">
      <w:pPr>
        <w:spacing w:after="240" w:line="240" w:lineRule="auto"/>
        <w:jc w:val="both"/>
        <w:rPr>
          <w:rFonts w:eastAsia="Times New Roman" w:cs="Times New Roman"/>
          <w:i/>
          <w:u w:val="single"/>
        </w:rPr>
      </w:pPr>
      <w:r>
        <w:rPr>
          <w:rFonts w:eastAsia="Times New Roman" w:cs="Times New Roman"/>
          <w:i/>
          <w:u w:val="single"/>
        </w:rPr>
        <w:t>Categories of Sources of Personal Data</w:t>
      </w:r>
    </w:p>
    <w:p w14:paraId="1D6C268F" w14:textId="77777777" w:rsidR="00ED045F" w:rsidRDefault="004E1A87">
      <w:pPr>
        <w:spacing w:after="240" w:line="240" w:lineRule="auto"/>
        <w:jc w:val="both"/>
        <w:rPr>
          <w:rFonts w:eastAsia="Times New Roman" w:cs="Times New Roman"/>
        </w:rPr>
      </w:pPr>
      <w:r>
        <w:rPr>
          <w:rFonts w:eastAsia="Times New Roman" w:cs="Times New Roman"/>
        </w:rPr>
        <w:t>We collect Personal Data about you from the following categories of sources:</w:t>
      </w:r>
    </w:p>
    <w:p w14:paraId="590FFB6A" w14:textId="77777777" w:rsidR="00ED045F" w:rsidRDefault="004E1A87">
      <w:pPr>
        <w:numPr>
          <w:ilvl w:val="0"/>
          <w:numId w:val="6"/>
        </w:numPr>
        <w:spacing w:after="0" w:line="240" w:lineRule="auto"/>
        <w:jc w:val="both"/>
        <w:rPr>
          <w:rFonts w:eastAsia="Times New Roman" w:cs="Times New Roman"/>
          <w:b/>
        </w:rPr>
      </w:pPr>
      <w:r>
        <w:rPr>
          <w:rFonts w:eastAsia="Times New Roman" w:cs="Times New Roman"/>
          <w:b/>
        </w:rPr>
        <w:t>You</w:t>
      </w:r>
    </w:p>
    <w:p w14:paraId="552CE594" w14:textId="77777777" w:rsidR="00ED045F" w:rsidRDefault="004E1A87">
      <w:pPr>
        <w:numPr>
          <w:ilvl w:val="1"/>
          <w:numId w:val="6"/>
        </w:numPr>
        <w:spacing w:after="0" w:line="240" w:lineRule="auto"/>
        <w:jc w:val="both"/>
        <w:rPr>
          <w:rFonts w:eastAsia="Times New Roman" w:cs="Times New Roman"/>
        </w:rPr>
      </w:pPr>
      <w:r>
        <w:rPr>
          <w:rFonts w:eastAsia="Times New Roman" w:cs="Times New Roman"/>
          <w:u w:val="single"/>
        </w:rPr>
        <w:t>When you provide such information directly to us</w:t>
      </w:r>
      <w:r>
        <w:rPr>
          <w:rFonts w:eastAsia="Times New Roman" w:cs="Times New Roman"/>
        </w:rPr>
        <w:t>.</w:t>
      </w:r>
    </w:p>
    <w:p w14:paraId="367030F6" w14:textId="77FEE208" w:rsidR="00ED045F" w:rsidRDefault="004E1A87">
      <w:pPr>
        <w:numPr>
          <w:ilvl w:val="2"/>
          <w:numId w:val="6"/>
        </w:numPr>
        <w:spacing w:after="0" w:line="240" w:lineRule="auto"/>
        <w:jc w:val="both"/>
        <w:rPr>
          <w:rFonts w:eastAsia="Times New Roman" w:cs="Times New Roman"/>
        </w:rPr>
      </w:pPr>
      <w:r>
        <w:rPr>
          <w:rFonts w:eastAsia="Times New Roman" w:cs="Times New Roman"/>
        </w:rPr>
        <w:t xml:space="preserve">When you use </w:t>
      </w:r>
      <w:r w:rsidR="008C7D64">
        <w:rPr>
          <w:rFonts w:eastAsia="Times New Roman" w:cs="Times New Roman"/>
        </w:rPr>
        <w:t xml:space="preserve">the </w:t>
      </w:r>
      <w:r>
        <w:rPr>
          <w:rFonts w:eastAsia="Times New Roman" w:cs="Times New Roman"/>
        </w:rPr>
        <w:t xml:space="preserve">interactive tools </w:t>
      </w:r>
      <w:r w:rsidR="00012D7C">
        <w:rPr>
          <w:rFonts w:eastAsia="Times New Roman" w:cs="Times New Roman"/>
        </w:rPr>
        <w:t xml:space="preserve">on the </w:t>
      </w:r>
      <w:r w:rsidR="00A85BAC">
        <w:rPr>
          <w:rFonts w:eastAsia="Times New Roman" w:cs="Times New Roman"/>
        </w:rPr>
        <w:t>Website</w:t>
      </w:r>
      <w:r>
        <w:rPr>
          <w:rFonts w:eastAsia="Times New Roman" w:cs="Times New Roman"/>
        </w:rPr>
        <w:t>.</w:t>
      </w:r>
    </w:p>
    <w:p w14:paraId="40523CBA" w14:textId="40924DE0" w:rsidR="00ED045F" w:rsidRDefault="004E1A87">
      <w:pPr>
        <w:numPr>
          <w:ilvl w:val="2"/>
          <w:numId w:val="6"/>
        </w:numPr>
        <w:spacing w:after="0" w:line="240" w:lineRule="auto"/>
        <w:jc w:val="both"/>
        <w:rPr>
          <w:rFonts w:eastAsia="Times New Roman" w:cs="Times New Roman"/>
        </w:rPr>
      </w:pPr>
      <w:r>
        <w:rPr>
          <w:rFonts w:eastAsia="Times New Roman" w:cs="Times New Roman"/>
        </w:rPr>
        <w:t xml:space="preserve">When you voluntarily provide information in free-form text boxes through the </w:t>
      </w:r>
      <w:r w:rsidR="00A85BAC">
        <w:rPr>
          <w:rFonts w:eastAsia="Times New Roman" w:cs="Times New Roman"/>
        </w:rPr>
        <w:t>Website</w:t>
      </w:r>
      <w:r>
        <w:rPr>
          <w:rFonts w:eastAsia="Times New Roman" w:cs="Times New Roman"/>
        </w:rPr>
        <w:t xml:space="preserve"> or through responses to surveys or </w:t>
      </w:r>
      <w:proofErr w:type="spellStart"/>
      <w:proofErr w:type="gramStart"/>
      <w:r>
        <w:rPr>
          <w:rFonts w:eastAsia="Times New Roman" w:cs="Times New Roman"/>
        </w:rPr>
        <w:t>questionnaires.When</w:t>
      </w:r>
      <w:proofErr w:type="spellEnd"/>
      <w:proofErr w:type="gramEnd"/>
      <w:r>
        <w:rPr>
          <w:rFonts w:eastAsia="Times New Roman" w:cs="Times New Roman"/>
        </w:rPr>
        <w:t xml:space="preserve"> you send us an email or otherwise contact us.  </w:t>
      </w:r>
    </w:p>
    <w:p w14:paraId="2DF079F2" w14:textId="012C171C" w:rsidR="00ED045F" w:rsidRDefault="004E1A87">
      <w:pPr>
        <w:numPr>
          <w:ilvl w:val="1"/>
          <w:numId w:val="6"/>
        </w:numPr>
        <w:spacing w:after="0" w:line="240" w:lineRule="auto"/>
        <w:jc w:val="both"/>
        <w:rPr>
          <w:rFonts w:eastAsia="Times New Roman" w:cs="Times New Roman"/>
        </w:rPr>
      </w:pPr>
      <w:r>
        <w:rPr>
          <w:rFonts w:eastAsia="Times New Roman" w:cs="Times New Roman"/>
          <w:u w:val="single"/>
        </w:rPr>
        <w:t xml:space="preserve">When you use the </w:t>
      </w:r>
      <w:r w:rsidR="00A85BAC">
        <w:rPr>
          <w:rFonts w:eastAsia="Times New Roman" w:cs="Times New Roman"/>
          <w:u w:val="single"/>
        </w:rPr>
        <w:t>Website</w:t>
      </w:r>
      <w:r>
        <w:rPr>
          <w:rFonts w:eastAsia="Times New Roman" w:cs="Times New Roman"/>
          <w:u w:val="single"/>
        </w:rPr>
        <w:t xml:space="preserve"> and such information is collected automatically</w:t>
      </w:r>
      <w:r>
        <w:rPr>
          <w:rFonts w:eastAsia="Times New Roman" w:cs="Times New Roman"/>
        </w:rPr>
        <w:t>.</w:t>
      </w:r>
    </w:p>
    <w:p w14:paraId="7D83129A" w14:textId="77777777" w:rsidR="00ED045F" w:rsidRDefault="004E1A87">
      <w:pPr>
        <w:numPr>
          <w:ilvl w:val="2"/>
          <w:numId w:val="6"/>
        </w:numPr>
        <w:spacing w:after="0" w:line="240" w:lineRule="auto"/>
        <w:jc w:val="both"/>
        <w:rPr>
          <w:rFonts w:eastAsia="Times New Roman" w:cs="Times New Roman"/>
        </w:rPr>
      </w:pPr>
      <w:r>
        <w:rPr>
          <w:rFonts w:eastAsia="Times New Roman" w:cs="Times New Roman"/>
        </w:rPr>
        <w:t>Through Cookies (defined in the “Tracking Tools and Opt-Out” section below).</w:t>
      </w:r>
    </w:p>
    <w:p w14:paraId="286D880C" w14:textId="77777777" w:rsidR="00ED045F" w:rsidRDefault="004E1A87">
      <w:pPr>
        <w:numPr>
          <w:ilvl w:val="2"/>
          <w:numId w:val="6"/>
        </w:numPr>
        <w:spacing w:after="0" w:line="240" w:lineRule="auto"/>
        <w:jc w:val="both"/>
        <w:rPr>
          <w:rFonts w:eastAsia="Times New Roman" w:cs="Times New Roman"/>
        </w:rPr>
      </w:pPr>
      <w:r>
        <w:rPr>
          <w:rFonts w:eastAsia="Times New Roman" w:cs="Times New Roman"/>
        </w:rPr>
        <w:t>If you use a location-enabled browser, we may receive information about your location.</w:t>
      </w:r>
    </w:p>
    <w:p w14:paraId="160FF940" w14:textId="77777777" w:rsidR="00ED045F" w:rsidRDefault="00ED045F">
      <w:pPr>
        <w:spacing w:after="0" w:line="240" w:lineRule="auto"/>
        <w:jc w:val="both"/>
        <w:rPr>
          <w:b/>
          <w:u w:val="single"/>
        </w:rPr>
      </w:pPr>
    </w:p>
    <w:p w14:paraId="7DD9C93D" w14:textId="77777777" w:rsidR="00ED045F" w:rsidRDefault="004E1A87">
      <w:pPr>
        <w:spacing w:after="240" w:line="240" w:lineRule="auto"/>
        <w:jc w:val="both"/>
        <w:rPr>
          <w:rFonts w:eastAsia="Times New Roman" w:cs="Times New Roman"/>
          <w:i/>
          <w:u w:val="single"/>
        </w:rPr>
      </w:pPr>
      <w:r>
        <w:rPr>
          <w:rFonts w:eastAsia="Times New Roman" w:cs="Times New Roman"/>
          <w:i/>
          <w:u w:val="single"/>
        </w:rPr>
        <w:t>Our Commercial or Business Purposes for Collecting Personal Data</w:t>
      </w:r>
    </w:p>
    <w:p w14:paraId="4B0CF01A" w14:textId="131C7AC6" w:rsidR="00ED045F" w:rsidRDefault="004E1A87">
      <w:pPr>
        <w:numPr>
          <w:ilvl w:val="0"/>
          <w:numId w:val="6"/>
        </w:numPr>
        <w:spacing w:after="0" w:line="240" w:lineRule="auto"/>
        <w:jc w:val="both"/>
        <w:rPr>
          <w:rFonts w:eastAsia="Times New Roman" w:cs="Times New Roman"/>
          <w:b/>
        </w:rPr>
      </w:pPr>
      <w:r>
        <w:rPr>
          <w:rFonts w:eastAsia="Times New Roman" w:cs="Times New Roman"/>
          <w:b/>
        </w:rPr>
        <w:t xml:space="preserve">Providing, Customizing and Improving the </w:t>
      </w:r>
      <w:r w:rsidR="00A85BAC">
        <w:rPr>
          <w:rFonts w:eastAsia="Times New Roman" w:cs="Times New Roman"/>
          <w:b/>
        </w:rPr>
        <w:t>Website</w:t>
      </w:r>
    </w:p>
    <w:p w14:paraId="4A63F3DB" w14:textId="469EC825" w:rsidR="00ED045F" w:rsidRDefault="004E1A87">
      <w:pPr>
        <w:numPr>
          <w:ilvl w:val="1"/>
          <w:numId w:val="6"/>
        </w:numPr>
        <w:spacing w:after="0" w:line="240" w:lineRule="auto"/>
        <w:jc w:val="both"/>
        <w:rPr>
          <w:rFonts w:eastAsia="Times New Roman" w:cs="Times New Roman"/>
        </w:rPr>
      </w:pPr>
      <w:r>
        <w:rPr>
          <w:rFonts w:eastAsia="Times New Roman" w:cs="Times New Roman"/>
        </w:rPr>
        <w:t>Providing you with the information you request.</w:t>
      </w:r>
    </w:p>
    <w:p w14:paraId="778EED4D" w14:textId="77777777" w:rsidR="00ED045F" w:rsidRDefault="004E1A87">
      <w:pPr>
        <w:numPr>
          <w:ilvl w:val="1"/>
          <w:numId w:val="6"/>
        </w:numPr>
        <w:spacing w:after="0" w:line="240" w:lineRule="auto"/>
        <w:jc w:val="both"/>
        <w:rPr>
          <w:rFonts w:eastAsia="Times New Roman" w:cs="Times New Roman"/>
        </w:rPr>
      </w:pPr>
      <w:r>
        <w:rPr>
          <w:rFonts w:eastAsia="Times New Roman" w:cs="Times New Roman"/>
        </w:rPr>
        <w:t>Meeting or fulfilling the reason you provided the information to us.</w:t>
      </w:r>
    </w:p>
    <w:p w14:paraId="41328D85" w14:textId="54711D34" w:rsidR="00ED045F" w:rsidRPr="00B16FB4" w:rsidRDefault="004E1A87">
      <w:pPr>
        <w:numPr>
          <w:ilvl w:val="1"/>
          <w:numId w:val="6"/>
        </w:numPr>
        <w:spacing w:after="0" w:line="240" w:lineRule="auto"/>
        <w:jc w:val="both"/>
        <w:rPr>
          <w:rFonts w:eastAsia="Times New Roman" w:cs="Times New Roman"/>
        </w:rPr>
      </w:pPr>
      <w:r w:rsidRPr="00B16FB4">
        <w:rPr>
          <w:rFonts w:eastAsia="Times New Roman" w:cs="Times New Roman"/>
        </w:rPr>
        <w:t xml:space="preserve">Providing support and assistance for the </w:t>
      </w:r>
      <w:r w:rsidR="00A85BAC">
        <w:rPr>
          <w:rFonts w:eastAsia="Times New Roman" w:cs="Times New Roman"/>
        </w:rPr>
        <w:t>Website</w:t>
      </w:r>
      <w:r w:rsidRPr="00B16FB4">
        <w:rPr>
          <w:rFonts w:eastAsia="Times New Roman" w:cs="Times New Roman"/>
        </w:rPr>
        <w:t>.</w:t>
      </w:r>
    </w:p>
    <w:p w14:paraId="4B6C0C8B" w14:textId="41A2FEDE" w:rsidR="00ED045F" w:rsidRPr="00B16FB4" w:rsidRDefault="004E1A87">
      <w:pPr>
        <w:numPr>
          <w:ilvl w:val="1"/>
          <w:numId w:val="6"/>
        </w:numPr>
        <w:spacing w:after="0" w:line="240" w:lineRule="auto"/>
        <w:jc w:val="both"/>
        <w:rPr>
          <w:rFonts w:eastAsia="Times New Roman" w:cs="Times New Roman"/>
        </w:rPr>
      </w:pPr>
      <w:r w:rsidRPr="00B16FB4">
        <w:rPr>
          <w:rFonts w:eastAsia="Times New Roman" w:cs="Times New Roman"/>
        </w:rPr>
        <w:t xml:space="preserve">Improving the </w:t>
      </w:r>
      <w:r w:rsidR="00A85BAC">
        <w:rPr>
          <w:rFonts w:eastAsia="Times New Roman" w:cs="Times New Roman"/>
        </w:rPr>
        <w:t>Website</w:t>
      </w:r>
      <w:r w:rsidRPr="00B16FB4">
        <w:rPr>
          <w:rFonts w:eastAsia="Times New Roman" w:cs="Times New Roman"/>
        </w:rPr>
        <w:t xml:space="preserve">, including testing, research, </w:t>
      </w:r>
      <w:r w:rsidR="000C5D07">
        <w:rPr>
          <w:rFonts w:eastAsia="Times New Roman" w:cs="Times New Roman"/>
        </w:rPr>
        <w:t xml:space="preserve">and </w:t>
      </w:r>
      <w:r w:rsidRPr="00B16FB4">
        <w:rPr>
          <w:rFonts w:eastAsia="Times New Roman" w:cs="Times New Roman"/>
        </w:rPr>
        <w:t>internal analytics</w:t>
      </w:r>
      <w:r w:rsidR="002A2022">
        <w:rPr>
          <w:rFonts w:eastAsia="Times New Roman" w:cs="Times New Roman"/>
        </w:rPr>
        <w:t>.</w:t>
      </w:r>
    </w:p>
    <w:p w14:paraId="6922DCA9" w14:textId="6FAADA3D" w:rsidR="00ED045F" w:rsidRPr="00B16FB4" w:rsidRDefault="004E1A87">
      <w:pPr>
        <w:numPr>
          <w:ilvl w:val="1"/>
          <w:numId w:val="6"/>
        </w:numPr>
        <w:spacing w:after="0" w:line="240" w:lineRule="auto"/>
        <w:jc w:val="both"/>
        <w:rPr>
          <w:rFonts w:eastAsia="Times New Roman" w:cs="Times New Roman"/>
        </w:rPr>
      </w:pPr>
      <w:r w:rsidRPr="00B16FB4">
        <w:rPr>
          <w:rFonts w:eastAsia="Times New Roman" w:cs="Times New Roman"/>
        </w:rPr>
        <w:t>Doing security</w:t>
      </w:r>
      <w:r w:rsidR="00A24E52">
        <w:rPr>
          <w:rFonts w:eastAsia="Times New Roman" w:cs="Times New Roman"/>
        </w:rPr>
        <w:t>, prevent and detection of malicious activities</w:t>
      </w:r>
      <w:r w:rsidRPr="00B16FB4">
        <w:rPr>
          <w:rFonts w:eastAsia="Times New Roman" w:cs="Times New Roman"/>
        </w:rPr>
        <w:t xml:space="preserve"> and debugging.</w:t>
      </w:r>
    </w:p>
    <w:p w14:paraId="10783872" w14:textId="233A56F8" w:rsidR="00ED045F" w:rsidRDefault="004E1A87">
      <w:pPr>
        <w:numPr>
          <w:ilvl w:val="0"/>
          <w:numId w:val="6"/>
        </w:numPr>
        <w:spacing w:after="0" w:line="240" w:lineRule="auto"/>
        <w:jc w:val="both"/>
        <w:rPr>
          <w:rFonts w:eastAsia="Times New Roman" w:cs="Times New Roman"/>
          <w:b/>
        </w:rPr>
      </w:pPr>
      <w:r>
        <w:rPr>
          <w:rFonts w:eastAsia="Times New Roman" w:cs="Times New Roman"/>
          <w:b/>
        </w:rPr>
        <w:t xml:space="preserve">Marketing the </w:t>
      </w:r>
      <w:r w:rsidR="00A85BAC">
        <w:rPr>
          <w:rFonts w:eastAsia="Times New Roman" w:cs="Times New Roman"/>
          <w:b/>
        </w:rPr>
        <w:t>Website</w:t>
      </w:r>
    </w:p>
    <w:p w14:paraId="586C9C80" w14:textId="77777777" w:rsidR="00ED045F" w:rsidRDefault="004E1A87">
      <w:pPr>
        <w:numPr>
          <w:ilvl w:val="0"/>
          <w:numId w:val="6"/>
        </w:numPr>
        <w:spacing w:after="0" w:line="240" w:lineRule="auto"/>
        <w:jc w:val="both"/>
        <w:rPr>
          <w:rFonts w:eastAsia="Times New Roman" w:cs="Times New Roman"/>
          <w:b/>
        </w:rPr>
      </w:pPr>
      <w:r>
        <w:rPr>
          <w:rFonts w:eastAsia="Times New Roman" w:cs="Times New Roman"/>
          <w:b/>
        </w:rPr>
        <w:t>Corresponding with You</w:t>
      </w:r>
    </w:p>
    <w:p w14:paraId="59BCB40A" w14:textId="55678B97" w:rsidR="00ED045F" w:rsidRDefault="004E1A87">
      <w:pPr>
        <w:numPr>
          <w:ilvl w:val="1"/>
          <w:numId w:val="6"/>
        </w:numPr>
        <w:spacing w:after="0" w:line="240" w:lineRule="auto"/>
        <w:jc w:val="both"/>
        <w:rPr>
          <w:rFonts w:eastAsia="Times New Roman" w:cs="Times New Roman"/>
        </w:rPr>
      </w:pPr>
      <w:r>
        <w:rPr>
          <w:rFonts w:eastAsia="Times New Roman" w:cs="Times New Roman"/>
        </w:rPr>
        <w:t xml:space="preserve">Responding to correspondence that we receive from you, contacting you when necessary or requested, and sending you information about Pipeline or the </w:t>
      </w:r>
      <w:r w:rsidR="00A85BAC">
        <w:rPr>
          <w:rFonts w:eastAsia="Times New Roman" w:cs="Times New Roman"/>
        </w:rPr>
        <w:t>Website</w:t>
      </w:r>
      <w:r>
        <w:rPr>
          <w:rFonts w:eastAsia="Times New Roman" w:cs="Times New Roman"/>
        </w:rPr>
        <w:t>.</w:t>
      </w:r>
    </w:p>
    <w:p w14:paraId="3753BFCC" w14:textId="77777777" w:rsidR="00ED045F" w:rsidRDefault="004E1A87">
      <w:pPr>
        <w:numPr>
          <w:ilvl w:val="1"/>
          <w:numId w:val="6"/>
        </w:numPr>
        <w:spacing w:after="0" w:line="240" w:lineRule="auto"/>
        <w:jc w:val="both"/>
        <w:rPr>
          <w:rFonts w:eastAsia="Times New Roman" w:cs="Times New Roman"/>
        </w:rPr>
      </w:pPr>
      <w:r>
        <w:rPr>
          <w:rFonts w:eastAsia="Times New Roman" w:cs="Times New Roman"/>
        </w:rPr>
        <w:t>Sending emails and other communications according to your preferences or that display content that we think will interest you.</w:t>
      </w:r>
    </w:p>
    <w:p w14:paraId="22F1B89F" w14:textId="77777777" w:rsidR="00ED045F" w:rsidRPr="003563DD" w:rsidRDefault="004E1A87">
      <w:pPr>
        <w:numPr>
          <w:ilvl w:val="0"/>
          <w:numId w:val="6"/>
        </w:numPr>
        <w:spacing w:after="0" w:line="240" w:lineRule="auto"/>
        <w:jc w:val="both"/>
        <w:rPr>
          <w:rFonts w:eastAsia="Times New Roman" w:cs="Times New Roman"/>
          <w:b/>
        </w:rPr>
      </w:pPr>
      <w:r w:rsidRPr="003563DD">
        <w:rPr>
          <w:rFonts w:eastAsia="Times New Roman" w:cs="Times New Roman"/>
          <w:b/>
        </w:rPr>
        <w:t>Meeting Legal Requirements and Enforcing Legal Terms</w:t>
      </w:r>
    </w:p>
    <w:p w14:paraId="2E44787D" w14:textId="724B19BA" w:rsidR="00ED045F" w:rsidRPr="003563DD" w:rsidRDefault="004E1A87">
      <w:pPr>
        <w:numPr>
          <w:ilvl w:val="1"/>
          <w:numId w:val="6"/>
        </w:numPr>
        <w:spacing w:after="0" w:line="240" w:lineRule="auto"/>
        <w:jc w:val="both"/>
        <w:rPr>
          <w:rFonts w:eastAsia="Times New Roman" w:cs="Times New Roman"/>
        </w:rPr>
      </w:pPr>
      <w:r w:rsidRPr="003563DD">
        <w:rPr>
          <w:rFonts w:eastAsia="Times New Roman" w:cs="Times New Roman"/>
        </w:rPr>
        <w:t>Fulfilling our legal obligations under applicable law, regulation, court order or other legal process</w:t>
      </w:r>
      <w:r w:rsidR="00635335">
        <w:rPr>
          <w:rFonts w:eastAsia="Times New Roman" w:cs="Times New Roman"/>
        </w:rPr>
        <w:t>.</w:t>
      </w:r>
    </w:p>
    <w:p w14:paraId="13CF2D41" w14:textId="77777777" w:rsidR="00ED045F" w:rsidRPr="003563DD" w:rsidRDefault="004E1A87">
      <w:pPr>
        <w:numPr>
          <w:ilvl w:val="1"/>
          <w:numId w:val="6"/>
        </w:numPr>
        <w:spacing w:after="0" w:line="240" w:lineRule="auto"/>
        <w:jc w:val="both"/>
        <w:rPr>
          <w:rFonts w:eastAsia="Times New Roman" w:cs="Times New Roman"/>
        </w:rPr>
      </w:pPr>
      <w:r w:rsidRPr="003563DD">
        <w:rPr>
          <w:rFonts w:eastAsia="Times New Roman" w:cs="Times New Roman"/>
        </w:rPr>
        <w:t>Protecting the rights, property or safety of you, Pipeline or another party.</w:t>
      </w:r>
    </w:p>
    <w:p w14:paraId="0E07C1ED" w14:textId="77777777" w:rsidR="00ED045F" w:rsidRPr="003563DD" w:rsidRDefault="004E1A87">
      <w:pPr>
        <w:numPr>
          <w:ilvl w:val="1"/>
          <w:numId w:val="6"/>
        </w:numPr>
        <w:spacing w:after="0" w:line="240" w:lineRule="auto"/>
        <w:jc w:val="both"/>
        <w:rPr>
          <w:rFonts w:eastAsia="Times New Roman" w:cs="Times New Roman"/>
        </w:rPr>
      </w:pPr>
      <w:r w:rsidRPr="003563DD">
        <w:rPr>
          <w:rFonts w:eastAsia="Times New Roman" w:cs="Times New Roman"/>
        </w:rPr>
        <w:t>Enforcing any agreements with you.</w:t>
      </w:r>
    </w:p>
    <w:p w14:paraId="5AA7541F" w14:textId="77777777" w:rsidR="00ED045F" w:rsidRPr="003563DD" w:rsidRDefault="004E1A87">
      <w:pPr>
        <w:numPr>
          <w:ilvl w:val="1"/>
          <w:numId w:val="6"/>
        </w:numPr>
        <w:spacing w:after="0" w:line="240" w:lineRule="auto"/>
        <w:jc w:val="both"/>
        <w:rPr>
          <w:rFonts w:eastAsia="Times New Roman" w:cs="Times New Roman"/>
        </w:rPr>
      </w:pPr>
      <w:r w:rsidRPr="003563DD">
        <w:rPr>
          <w:rFonts w:eastAsia="Times New Roman" w:cs="Times New Roman"/>
        </w:rPr>
        <w:t>Responding to claims that any posting or other content violates third-party rights.</w:t>
      </w:r>
    </w:p>
    <w:p w14:paraId="60531DD9" w14:textId="77777777" w:rsidR="00ED045F" w:rsidRPr="003563DD" w:rsidRDefault="004E1A87">
      <w:pPr>
        <w:numPr>
          <w:ilvl w:val="1"/>
          <w:numId w:val="6"/>
        </w:numPr>
        <w:spacing w:after="0" w:line="240" w:lineRule="auto"/>
        <w:jc w:val="both"/>
        <w:rPr>
          <w:rFonts w:eastAsia="Times New Roman" w:cs="Times New Roman"/>
        </w:rPr>
      </w:pPr>
      <w:r w:rsidRPr="003563DD">
        <w:rPr>
          <w:rFonts w:eastAsia="Times New Roman" w:cs="Times New Roman"/>
        </w:rPr>
        <w:lastRenderedPageBreak/>
        <w:t>Resolving disputes.</w:t>
      </w:r>
    </w:p>
    <w:p w14:paraId="6FACFFF2" w14:textId="77777777" w:rsidR="00ED045F" w:rsidRDefault="00ED045F">
      <w:pPr>
        <w:spacing w:after="0" w:line="240" w:lineRule="auto"/>
        <w:jc w:val="both"/>
        <w:rPr>
          <w:rFonts w:eastAsia="Times New Roman" w:cs="Times New Roman"/>
        </w:rPr>
      </w:pPr>
    </w:p>
    <w:p w14:paraId="5AE3D941" w14:textId="77777777" w:rsidR="00ED045F" w:rsidRDefault="004E1A87">
      <w:pPr>
        <w:spacing w:after="0" w:line="240" w:lineRule="auto"/>
        <w:jc w:val="both"/>
        <w:rPr>
          <w:rFonts w:eastAsia="Times New Roman" w:cs="Times New Roman"/>
        </w:rPr>
      </w:pPr>
      <w:r>
        <w:rPr>
          <w:rFonts w:eastAsia="Times New Roman" w:cs="Times New Roman"/>
        </w:rPr>
        <w:t>We will not collect additional categories of Personal Data or use the Personal Data we collected for materially different, unrelated or incompatible purposes without providing you notice.</w:t>
      </w:r>
    </w:p>
    <w:p w14:paraId="721273A5" w14:textId="77777777" w:rsidR="00ED045F" w:rsidRDefault="00ED045F">
      <w:pPr>
        <w:spacing w:after="0" w:line="240" w:lineRule="auto"/>
        <w:jc w:val="both"/>
        <w:rPr>
          <w:rFonts w:eastAsia="Times New Roman" w:cs="Times New Roman"/>
        </w:rPr>
      </w:pPr>
    </w:p>
    <w:p w14:paraId="48EB6366" w14:textId="77777777" w:rsidR="00ED045F" w:rsidRDefault="004E1A87">
      <w:pPr>
        <w:spacing w:after="0" w:line="240" w:lineRule="auto"/>
        <w:jc w:val="both"/>
        <w:rPr>
          <w:b/>
          <w:u w:val="single"/>
        </w:rPr>
      </w:pPr>
      <w:r>
        <w:rPr>
          <w:b/>
          <w:u w:val="single"/>
        </w:rPr>
        <w:t>How We Share Your Personal Data</w:t>
      </w:r>
    </w:p>
    <w:p w14:paraId="09510D9C" w14:textId="77777777" w:rsidR="00ED045F" w:rsidRDefault="00ED045F">
      <w:pPr>
        <w:spacing w:after="0" w:line="240" w:lineRule="auto"/>
        <w:jc w:val="both"/>
      </w:pPr>
    </w:p>
    <w:p w14:paraId="0583CD14" w14:textId="77777777" w:rsidR="00ED045F" w:rsidRDefault="004E1A87">
      <w:pPr>
        <w:spacing w:after="0" w:line="240" w:lineRule="auto"/>
        <w:jc w:val="both"/>
        <w:rPr>
          <w:rFonts w:ascii="Calibri" w:eastAsia="Times New Roman" w:hAnsi="Calibri" w:cs="Times New Roman"/>
        </w:rPr>
      </w:pPr>
      <w:r>
        <w:rPr>
          <w:rFonts w:ascii="Calibri" w:eastAsia="Times New Roman" w:hAnsi="Calibri" w:cs="Times New Roman"/>
        </w:rPr>
        <w:t>We disclose your Personal Data to the categories of service providers and other parties listed in this section. Depending on state laws that may be applicable to you, some of these disclosures may constitute a “sale” of your Personal Data. For more information, please refer to the state-specific sections below.</w:t>
      </w:r>
    </w:p>
    <w:p w14:paraId="57D943D1" w14:textId="77777777" w:rsidR="00ED045F" w:rsidRDefault="00ED045F">
      <w:pPr>
        <w:spacing w:after="0" w:line="240" w:lineRule="auto"/>
        <w:jc w:val="both"/>
        <w:rPr>
          <w:rFonts w:ascii="Calibri" w:eastAsia="Times New Roman" w:hAnsi="Calibri" w:cs="Times New Roman"/>
        </w:rPr>
      </w:pPr>
    </w:p>
    <w:p w14:paraId="07A73C3A" w14:textId="4626E9FC" w:rsidR="00B16FB4" w:rsidRPr="00924DAF" w:rsidRDefault="004E1A87" w:rsidP="00924DAF">
      <w:pPr>
        <w:numPr>
          <w:ilvl w:val="0"/>
          <w:numId w:val="7"/>
        </w:numPr>
        <w:spacing w:after="0" w:line="240" w:lineRule="auto"/>
        <w:jc w:val="both"/>
        <w:rPr>
          <w:rFonts w:eastAsia="Times New Roman" w:cs="Times New Roman"/>
          <w:b/>
        </w:rPr>
      </w:pPr>
      <w:r>
        <w:rPr>
          <w:rFonts w:eastAsia="Times New Roman" w:cs="Times New Roman"/>
          <w:b/>
        </w:rPr>
        <w:t>Service Providers.</w:t>
      </w:r>
      <w:r>
        <w:rPr>
          <w:rFonts w:eastAsia="Times New Roman" w:cs="Times New Roman"/>
        </w:rPr>
        <w:t xml:space="preserve"> These parties help us provide the </w:t>
      </w:r>
      <w:r w:rsidR="00A85BAC">
        <w:rPr>
          <w:rFonts w:eastAsia="Times New Roman" w:cs="Times New Roman"/>
        </w:rPr>
        <w:t>Website</w:t>
      </w:r>
      <w:r>
        <w:rPr>
          <w:rFonts w:eastAsia="Times New Roman" w:cs="Times New Roman"/>
        </w:rPr>
        <w:t xml:space="preserve"> or perform business functions on our behalf. They include:</w:t>
      </w:r>
    </w:p>
    <w:p w14:paraId="69983D5A" w14:textId="6564CC2A" w:rsidR="00ED045F" w:rsidRDefault="004E1A87">
      <w:pPr>
        <w:numPr>
          <w:ilvl w:val="1"/>
          <w:numId w:val="7"/>
        </w:numPr>
        <w:spacing w:after="0" w:line="240" w:lineRule="auto"/>
        <w:jc w:val="both"/>
        <w:rPr>
          <w:rFonts w:eastAsia="Times New Roman" w:cs="Times New Roman"/>
        </w:rPr>
      </w:pPr>
      <w:r>
        <w:rPr>
          <w:rFonts w:eastAsia="Times New Roman" w:cs="Times New Roman"/>
        </w:rPr>
        <w:t>Hosting, technology and communication providers.</w:t>
      </w:r>
    </w:p>
    <w:p w14:paraId="66F946C7" w14:textId="6A814FAB" w:rsidR="00B16FB4" w:rsidRDefault="004E1A87">
      <w:pPr>
        <w:numPr>
          <w:ilvl w:val="1"/>
          <w:numId w:val="7"/>
        </w:numPr>
        <w:spacing w:after="0" w:line="240" w:lineRule="auto"/>
        <w:jc w:val="both"/>
        <w:rPr>
          <w:rFonts w:eastAsia="Times New Roman" w:cs="Times New Roman"/>
        </w:rPr>
      </w:pPr>
      <w:r>
        <w:rPr>
          <w:rFonts w:eastAsia="Times New Roman" w:cs="Times New Roman"/>
        </w:rPr>
        <w:t xml:space="preserve">Internal </w:t>
      </w:r>
      <w:r w:rsidR="002A2022">
        <w:rPr>
          <w:rFonts w:eastAsia="Times New Roman" w:cs="Times New Roman"/>
        </w:rPr>
        <w:t>r</w:t>
      </w:r>
      <w:r>
        <w:rPr>
          <w:rFonts w:eastAsia="Times New Roman" w:cs="Times New Roman"/>
        </w:rPr>
        <w:t>esource consultants.</w:t>
      </w:r>
    </w:p>
    <w:p w14:paraId="4064D011" w14:textId="6BDBBFD5" w:rsidR="00B16FB4" w:rsidRDefault="004E1A87">
      <w:pPr>
        <w:numPr>
          <w:ilvl w:val="1"/>
          <w:numId w:val="7"/>
        </w:numPr>
        <w:spacing w:after="0" w:line="240" w:lineRule="auto"/>
        <w:jc w:val="both"/>
        <w:rPr>
          <w:rFonts w:eastAsia="Times New Roman" w:cs="Times New Roman"/>
        </w:rPr>
      </w:pPr>
      <w:r>
        <w:rPr>
          <w:rFonts w:eastAsia="Times New Roman" w:cs="Times New Roman"/>
        </w:rPr>
        <w:t xml:space="preserve">Press release distribution agencies that work on our behalf. </w:t>
      </w:r>
    </w:p>
    <w:p w14:paraId="10768648" w14:textId="5DEB42AF" w:rsidR="00ED045F" w:rsidRPr="003563DD" w:rsidRDefault="004E1A87">
      <w:pPr>
        <w:numPr>
          <w:ilvl w:val="1"/>
          <w:numId w:val="7"/>
        </w:numPr>
        <w:spacing w:line="240" w:lineRule="auto"/>
        <w:contextualSpacing/>
        <w:rPr>
          <w:rFonts w:eastAsia="Times New Roman" w:cs="Times New Roman"/>
        </w:rPr>
      </w:pPr>
      <w:r w:rsidRPr="003563DD">
        <w:rPr>
          <w:rFonts w:eastAsia="Times New Roman" w:cs="Times New Roman"/>
        </w:rPr>
        <w:t>Security consultants.</w:t>
      </w:r>
    </w:p>
    <w:p w14:paraId="4C4D1F9D" w14:textId="256A211F" w:rsidR="00ED045F" w:rsidRPr="003563DD" w:rsidRDefault="004E1A87">
      <w:pPr>
        <w:numPr>
          <w:ilvl w:val="0"/>
          <w:numId w:val="7"/>
        </w:numPr>
        <w:spacing w:line="240" w:lineRule="auto"/>
        <w:contextualSpacing/>
        <w:rPr>
          <w:rFonts w:eastAsia="Times New Roman" w:cs="Times New Roman"/>
        </w:rPr>
      </w:pPr>
      <w:r w:rsidRPr="003563DD">
        <w:rPr>
          <w:rFonts w:eastAsia="Times New Roman" w:cs="Times New Roman"/>
          <w:b/>
        </w:rPr>
        <w:t xml:space="preserve">Analytics Partners. </w:t>
      </w:r>
      <w:r w:rsidRPr="003563DD">
        <w:rPr>
          <w:rFonts w:eastAsia="Times New Roman" w:cs="Times New Roman"/>
        </w:rPr>
        <w:t xml:space="preserve">These parties provide analytics on web traffic or usage of the </w:t>
      </w:r>
      <w:r w:rsidR="00A85BAC">
        <w:rPr>
          <w:rFonts w:eastAsia="Times New Roman" w:cs="Times New Roman"/>
        </w:rPr>
        <w:t>Website</w:t>
      </w:r>
      <w:r w:rsidRPr="003563DD">
        <w:rPr>
          <w:rFonts w:eastAsia="Times New Roman" w:cs="Times New Roman"/>
        </w:rPr>
        <w:t>. They include:</w:t>
      </w:r>
    </w:p>
    <w:p w14:paraId="45C2AB97" w14:textId="73856B2A" w:rsidR="00ED045F" w:rsidRPr="003563DD" w:rsidRDefault="004E1A87">
      <w:pPr>
        <w:numPr>
          <w:ilvl w:val="1"/>
          <w:numId w:val="7"/>
        </w:numPr>
        <w:spacing w:line="240" w:lineRule="auto"/>
        <w:contextualSpacing/>
        <w:rPr>
          <w:rFonts w:eastAsia="Times New Roman" w:cs="Times New Roman"/>
        </w:rPr>
      </w:pPr>
      <w:r w:rsidRPr="003563DD">
        <w:rPr>
          <w:rFonts w:eastAsia="Times New Roman" w:cs="Times New Roman"/>
        </w:rPr>
        <w:t xml:space="preserve">Companies that track how users found or were referred to the </w:t>
      </w:r>
      <w:r w:rsidR="00A85BAC">
        <w:rPr>
          <w:rFonts w:eastAsia="Times New Roman" w:cs="Times New Roman"/>
        </w:rPr>
        <w:t>Website</w:t>
      </w:r>
      <w:r w:rsidRPr="003563DD">
        <w:rPr>
          <w:rFonts w:eastAsia="Times New Roman" w:cs="Times New Roman"/>
        </w:rPr>
        <w:t>.</w:t>
      </w:r>
    </w:p>
    <w:p w14:paraId="583DACBA" w14:textId="606D2058" w:rsidR="00ED045F" w:rsidRPr="003563DD" w:rsidRDefault="004E1A87">
      <w:pPr>
        <w:numPr>
          <w:ilvl w:val="1"/>
          <w:numId w:val="7"/>
        </w:numPr>
        <w:spacing w:line="240" w:lineRule="auto"/>
        <w:contextualSpacing/>
        <w:rPr>
          <w:rFonts w:eastAsia="Times New Roman" w:cs="Times New Roman"/>
        </w:rPr>
      </w:pPr>
      <w:r w:rsidRPr="003563DD">
        <w:rPr>
          <w:rFonts w:eastAsia="Times New Roman" w:cs="Times New Roman"/>
        </w:rPr>
        <w:t xml:space="preserve">Companies that track how users interact with the </w:t>
      </w:r>
      <w:r w:rsidR="00A85BAC">
        <w:rPr>
          <w:rFonts w:eastAsia="Times New Roman" w:cs="Times New Roman"/>
        </w:rPr>
        <w:t>Website</w:t>
      </w:r>
      <w:r w:rsidRPr="003563DD">
        <w:rPr>
          <w:rFonts w:eastAsia="Times New Roman" w:cs="Times New Roman"/>
        </w:rPr>
        <w:t>.</w:t>
      </w:r>
    </w:p>
    <w:p w14:paraId="744FC8B6" w14:textId="77777777" w:rsidR="00ED045F" w:rsidRPr="003563DD" w:rsidRDefault="00ED045F">
      <w:pPr>
        <w:pBdr>
          <w:top w:val="nil"/>
          <w:left w:val="nil"/>
          <w:bottom w:val="nil"/>
          <w:right w:val="nil"/>
          <w:between w:val="nil"/>
        </w:pBdr>
        <w:spacing w:after="0" w:line="240" w:lineRule="auto"/>
        <w:jc w:val="both"/>
        <w:rPr>
          <w:b/>
          <w:color w:val="000000"/>
        </w:rPr>
      </w:pPr>
    </w:p>
    <w:p w14:paraId="33D3DD50" w14:textId="19934E93" w:rsidR="00ED045F" w:rsidRDefault="004E1A87">
      <w:pPr>
        <w:pBdr>
          <w:top w:val="nil"/>
          <w:left w:val="nil"/>
          <w:bottom w:val="nil"/>
          <w:right w:val="nil"/>
          <w:between w:val="nil"/>
        </w:pBdr>
        <w:spacing w:after="0" w:line="240" w:lineRule="auto"/>
        <w:jc w:val="both"/>
        <w:rPr>
          <w:i/>
          <w:color w:val="000000"/>
          <w:u w:val="single"/>
        </w:rPr>
      </w:pPr>
      <w:r w:rsidRPr="003563DD">
        <w:rPr>
          <w:i/>
          <w:color w:val="000000"/>
          <w:u w:val="single"/>
        </w:rPr>
        <w:t>Legal Obligations</w:t>
      </w:r>
    </w:p>
    <w:p w14:paraId="61DE0ED1" w14:textId="433A1107" w:rsidR="00ED045F" w:rsidRDefault="00ED045F">
      <w:pPr>
        <w:pBdr>
          <w:top w:val="nil"/>
          <w:left w:val="nil"/>
          <w:bottom w:val="nil"/>
          <w:right w:val="nil"/>
          <w:between w:val="nil"/>
        </w:pBdr>
        <w:spacing w:after="0" w:line="240" w:lineRule="auto"/>
        <w:jc w:val="both"/>
        <w:rPr>
          <w:color w:val="000000"/>
        </w:rPr>
      </w:pPr>
    </w:p>
    <w:p w14:paraId="1EEB5014" w14:textId="7F8AF866" w:rsidR="00ED045F" w:rsidRDefault="004E1A87">
      <w:pPr>
        <w:pBdr>
          <w:top w:val="nil"/>
          <w:left w:val="nil"/>
          <w:bottom w:val="nil"/>
          <w:right w:val="nil"/>
          <w:between w:val="nil"/>
        </w:pBdr>
        <w:spacing w:after="0" w:line="240" w:lineRule="auto"/>
        <w:jc w:val="both"/>
        <w:rPr>
          <w:color w:val="000000"/>
        </w:rPr>
      </w:pPr>
      <w:r>
        <w:rPr>
          <w:color w:val="000000"/>
        </w:rPr>
        <w:t xml:space="preserve">We may share any Personal Data that we collect with third parties in conjunction with any of the activities set forth under “Meeting Legal Requirements and Enforcing Legal Terms” in the “Our Commercial or Business Purposes for Collecting Personal Data” section above. </w:t>
      </w:r>
    </w:p>
    <w:p w14:paraId="446BD52C" w14:textId="11684C21" w:rsidR="00ED045F" w:rsidRDefault="00ED045F">
      <w:pPr>
        <w:pBdr>
          <w:top w:val="nil"/>
          <w:left w:val="nil"/>
          <w:bottom w:val="nil"/>
          <w:right w:val="nil"/>
          <w:between w:val="nil"/>
        </w:pBdr>
        <w:spacing w:after="0" w:line="240" w:lineRule="auto"/>
        <w:jc w:val="both"/>
        <w:rPr>
          <w:color w:val="000000"/>
        </w:rPr>
      </w:pPr>
    </w:p>
    <w:p w14:paraId="77DDE4E1" w14:textId="77777777" w:rsidR="00ED045F" w:rsidRDefault="004E1A87">
      <w:pPr>
        <w:pBdr>
          <w:top w:val="nil"/>
          <w:left w:val="nil"/>
          <w:bottom w:val="nil"/>
          <w:right w:val="nil"/>
          <w:between w:val="nil"/>
        </w:pBdr>
        <w:spacing w:after="0" w:line="240" w:lineRule="auto"/>
        <w:jc w:val="both"/>
        <w:rPr>
          <w:i/>
          <w:color w:val="000000"/>
          <w:u w:val="single"/>
        </w:rPr>
      </w:pPr>
      <w:r>
        <w:rPr>
          <w:i/>
          <w:color w:val="000000"/>
          <w:u w:val="single"/>
        </w:rPr>
        <w:t>Business Transfers</w:t>
      </w:r>
    </w:p>
    <w:p w14:paraId="16A27B29" w14:textId="77777777" w:rsidR="00ED045F" w:rsidRDefault="00ED045F">
      <w:pPr>
        <w:pBdr>
          <w:top w:val="nil"/>
          <w:left w:val="nil"/>
          <w:bottom w:val="nil"/>
          <w:right w:val="nil"/>
          <w:between w:val="nil"/>
        </w:pBdr>
        <w:spacing w:after="0" w:line="240" w:lineRule="auto"/>
        <w:jc w:val="both"/>
        <w:rPr>
          <w:rFonts w:ascii="Calibri" w:eastAsia="Times New Roman" w:hAnsi="Calibri" w:cs="Times New Roman"/>
        </w:rPr>
      </w:pPr>
    </w:p>
    <w:p w14:paraId="725B8B44" w14:textId="77777777" w:rsidR="00ED045F" w:rsidRDefault="004E1A87">
      <w:pPr>
        <w:pBdr>
          <w:top w:val="nil"/>
          <w:left w:val="nil"/>
          <w:bottom w:val="nil"/>
          <w:right w:val="nil"/>
          <w:between w:val="nil"/>
        </w:pBdr>
        <w:spacing w:after="0" w:line="240" w:lineRule="auto"/>
        <w:jc w:val="both"/>
        <w:rPr>
          <w:rFonts w:ascii="Calibri" w:eastAsia="Times New Roman" w:hAnsi="Calibri" w:cs="Times New Roman"/>
        </w:rPr>
      </w:pPr>
      <w:r>
        <w:rPr>
          <w:rFonts w:ascii="Calibri" w:eastAsia="Times New Roman" w:hAnsi="Calibri" w:cs="Times New Roman"/>
        </w:rPr>
        <w:t>All of your Personal Data that we collect may be transferred to a third party if we undergo a merger, acquisition, bankruptcy or other transaction in which that third party assumes control of our business (in whole or in part). Should one of these events occur, we will make reasonable efforts to notify you before your information becomes subject to different privacy and security policies and practices.</w:t>
      </w:r>
    </w:p>
    <w:p w14:paraId="3CFA9276" w14:textId="77777777" w:rsidR="00ED045F" w:rsidRDefault="00ED045F">
      <w:pPr>
        <w:pBdr>
          <w:top w:val="nil"/>
          <w:left w:val="nil"/>
          <w:bottom w:val="nil"/>
          <w:right w:val="nil"/>
          <w:between w:val="nil"/>
        </w:pBdr>
        <w:spacing w:after="0" w:line="240" w:lineRule="auto"/>
        <w:jc w:val="both"/>
        <w:rPr>
          <w:rFonts w:ascii="Calibri" w:eastAsia="Times New Roman" w:hAnsi="Calibri" w:cs="Times New Roman"/>
        </w:rPr>
      </w:pPr>
    </w:p>
    <w:p w14:paraId="73D17BED" w14:textId="77777777" w:rsidR="00ED045F" w:rsidRDefault="004E1A87">
      <w:pPr>
        <w:pBdr>
          <w:top w:val="nil"/>
          <w:left w:val="nil"/>
          <w:bottom w:val="nil"/>
          <w:right w:val="nil"/>
          <w:between w:val="nil"/>
        </w:pBdr>
        <w:spacing w:after="0" w:line="240" w:lineRule="auto"/>
        <w:jc w:val="both"/>
        <w:rPr>
          <w:rFonts w:ascii="Calibri" w:eastAsia="Times New Roman" w:hAnsi="Calibri" w:cs="Times New Roman"/>
          <w:i/>
          <w:u w:val="single"/>
        </w:rPr>
      </w:pPr>
      <w:r>
        <w:rPr>
          <w:rFonts w:ascii="Calibri" w:eastAsia="Times New Roman" w:hAnsi="Calibri" w:cs="Times New Roman"/>
          <w:i/>
          <w:u w:val="single"/>
        </w:rPr>
        <w:t>Data that is Not Personal Data</w:t>
      </w:r>
    </w:p>
    <w:p w14:paraId="468C22BE" w14:textId="77777777" w:rsidR="00ED045F" w:rsidRDefault="00ED045F">
      <w:pPr>
        <w:pBdr>
          <w:top w:val="nil"/>
          <w:left w:val="nil"/>
          <w:bottom w:val="nil"/>
          <w:right w:val="nil"/>
          <w:between w:val="nil"/>
        </w:pBdr>
        <w:spacing w:after="0" w:line="240" w:lineRule="auto"/>
        <w:jc w:val="both"/>
        <w:rPr>
          <w:rFonts w:ascii="Calibri" w:eastAsia="Times New Roman" w:hAnsi="Calibri" w:cs="Times New Roman"/>
        </w:rPr>
      </w:pPr>
    </w:p>
    <w:p w14:paraId="091D9F61" w14:textId="557EB3FF" w:rsidR="00ED045F" w:rsidRDefault="004E1A87">
      <w:pPr>
        <w:spacing w:after="0" w:line="240" w:lineRule="auto"/>
        <w:jc w:val="both"/>
        <w:rPr>
          <w:rFonts w:eastAsia="Times New Roman" w:cs="Times New Roman"/>
        </w:rPr>
      </w:pPr>
      <w:r>
        <w:rPr>
          <w:rFonts w:eastAsia="Times New Roman" w:cs="Times New Roman"/>
        </w:rPr>
        <w:t xml:space="preserve">We may create aggregated, de-identified or anonymized data from the Personal Data we collect, including by removing information that makes the data personally identifiable to a particular user. We may use such aggregated, de-identified or anonymized data and share it with third parties for our lawful business purposes, including to analyze, build and improve the </w:t>
      </w:r>
      <w:r w:rsidR="00A85BAC">
        <w:rPr>
          <w:rFonts w:eastAsia="Times New Roman" w:cs="Times New Roman"/>
        </w:rPr>
        <w:t>Website</w:t>
      </w:r>
      <w:r>
        <w:rPr>
          <w:rFonts w:eastAsia="Times New Roman" w:cs="Times New Roman"/>
        </w:rPr>
        <w:t xml:space="preserve"> and promote our business, provided that we will not share such data in a manner that could identify you.  </w:t>
      </w:r>
    </w:p>
    <w:p w14:paraId="5078033C" w14:textId="77777777" w:rsidR="00ED045F" w:rsidRDefault="00ED045F">
      <w:pPr>
        <w:spacing w:after="0" w:line="240" w:lineRule="auto"/>
        <w:jc w:val="both"/>
      </w:pPr>
    </w:p>
    <w:p w14:paraId="2720FB13" w14:textId="3A274434" w:rsidR="00ED045F" w:rsidRDefault="004E1A87">
      <w:pPr>
        <w:spacing w:after="0" w:line="240" w:lineRule="auto"/>
        <w:jc w:val="both"/>
        <w:rPr>
          <w:b/>
          <w:u w:val="single"/>
        </w:rPr>
      </w:pPr>
      <w:r>
        <w:rPr>
          <w:b/>
          <w:u w:val="single"/>
        </w:rPr>
        <w:t xml:space="preserve">Use of cookies, </w:t>
      </w:r>
      <w:r w:rsidR="001060AB">
        <w:rPr>
          <w:b/>
          <w:u w:val="single"/>
        </w:rPr>
        <w:t>Tracking Tools and Opt-Out</w:t>
      </w:r>
    </w:p>
    <w:p w14:paraId="374CDF6B" w14:textId="77777777" w:rsidR="00ED045F" w:rsidRDefault="00ED045F">
      <w:pPr>
        <w:spacing w:after="0" w:line="240" w:lineRule="auto"/>
        <w:jc w:val="both"/>
      </w:pPr>
    </w:p>
    <w:p w14:paraId="0517D6EF" w14:textId="1288CD41" w:rsidR="00610B79" w:rsidRDefault="004E1A87">
      <w:pPr>
        <w:spacing w:after="240" w:line="240" w:lineRule="auto"/>
        <w:jc w:val="both"/>
        <w:rPr>
          <w:rFonts w:ascii="Calibri" w:eastAsia="Times New Roman" w:hAnsi="Calibri" w:cs="Times New Roman"/>
        </w:rPr>
      </w:pPr>
      <w:r>
        <w:rPr>
          <w:rFonts w:ascii="Calibri" w:eastAsia="Times New Roman" w:hAnsi="Calibri" w:cs="Times New Roman"/>
        </w:rPr>
        <w:t xml:space="preserve">The </w:t>
      </w:r>
      <w:r w:rsidR="00A85BAC">
        <w:rPr>
          <w:rFonts w:ascii="Calibri" w:eastAsia="Times New Roman" w:hAnsi="Calibri" w:cs="Times New Roman"/>
        </w:rPr>
        <w:t>Website</w:t>
      </w:r>
      <w:r>
        <w:rPr>
          <w:rFonts w:ascii="Calibri" w:eastAsia="Times New Roman" w:hAnsi="Calibri" w:cs="Times New Roman"/>
        </w:rPr>
        <w:t xml:space="preserve"> use</w:t>
      </w:r>
      <w:r w:rsidR="00F75EDA">
        <w:rPr>
          <w:rFonts w:ascii="Calibri" w:eastAsia="Times New Roman" w:hAnsi="Calibri" w:cs="Times New Roman"/>
        </w:rPr>
        <w:t>s</w:t>
      </w:r>
      <w:r>
        <w:rPr>
          <w:rFonts w:ascii="Calibri" w:eastAsia="Times New Roman" w:hAnsi="Calibri" w:cs="Times New Roman"/>
        </w:rPr>
        <w:t xml:space="preserve"> cookies and similar technologies such as pixel tags, web beacons, clear GIFs and JavaScript (collectively, “Cookies”) to enable our servers to recognize your web browser, tell us how and </w:t>
      </w:r>
      <w:r>
        <w:rPr>
          <w:rFonts w:ascii="Calibri" w:eastAsia="Times New Roman" w:hAnsi="Calibri" w:cs="Times New Roman"/>
        </w:rPr>
        <w:lastRenderedPageBreak/>
        <w:t xml:space="preserve">when you visit and use our </w:t>
      </w:r>
      <w:r w:rsidR="00A85BAC">
        <w:rPr>
          <w:rFonts w:ascii="Calibri" w:eastAsia="Times New Roman" w:hAnsi="Calibri" w:cs="Times New Roman"/>
        </w:rPr>
        <w:t>Website</w:t>
      </w:r>
      <w:r>
        <w:rPr>
          <w:rFonts w:ascii="Calibri" w:eastAsia="Times New Roman" w:hAnsi="Calibri" w:cs="Times New Roman"/>
        </w:rPr>
        <w:t xml:space="preserve">, analyze trends, learn about our user base and operate and improve our </w:t>
      </w:r>
      <w:r w:rsidR="00A85BAC">
        <w:rPr>
          <w:rFonts w:ascii="Calibri" w:eastAsia="Times New Roman" w:hAnsi="Calibri" w:cs="Times New Roman"/>
        </w:rPr>
        <w:t>Website</w:t>
      </w:r>
      <w:r>
        <w:rPr>
          <w:rFonts w:ascii="Calibri" w:eastAsia="Times New Roman" w:hAnsi="Calibri" w:cs="Times New Roman"/>
        </w:rPr>
        <w:t xml:space="preserve">. Cookies are small pieces of data– usually text files – placed on your computer, tablet, phone or similar device when you use that device to access our </w:t>
      </w:r>
      <w:r w:rsidR="00A85BAC">
        <w:rPr>
          <w:rFonts w:ascii="Calibri" w:eastAsia="Times New Roman" w:hAnsi="Calibri" w:cs="Times New Roman"/>
        </w:rPr>
        <w:t>Website</w:t>
      </w:r>
      <w:r>
        <w:rPr>
          <w:rFonts w:ascii="Calibri" w:eastAsia="Times New Roman" w:hAnsi="Calibri" w:cs="Times New Roman"/>
        </w:rPr>
        <w:t xml:space="preserve">. </w:t>
      </w:r>
    </w:p>
    <w:p w14:paraId="07325EE1" w14:textId="3927B218" w:rsidR="00610B79" w:rsidRPr="00610B79" w:rsidRDefault="004E1A87" w:rsidP="00610B79">
      <w:pPr>
        <w:spacing w:before="100" w:beforeAutospacing="1" w:after="100" w:afterAutospacing="1" w:line="240" w:lineRule="auto"/>
        <w:rPr>
          <w:rFonts w:ascii="Calibri" w:eastAsia="Times New Roman" w:hAnsi="Calibri" w:cs="Times New Roman"/>
        </w:rPr>
      </w:pPr>
      <w:r w:rsidRPr="00610B79">
        <w:rPr>
          <w:rFonts w:ascii="Calibri" w:eastAsia="Times New Roman" w:hAnsi="Calibri" w:cs="Times New Roman"/>
        </w:rPr>
        <w:t xml:space="preserve">Cookies can be classified as follows, depending on the owner: </w:t>
      </w:r>
    </w:p>
    <w:p w14:paraId="326E95C9" w14:textId="61133811" w:rsidR="00610B79" w:rsidRPr="00610B79" w:rsidRDefault="004E1A87" w:rsidP="00610B79">
      <w:pPr>
        <w:numPr>
          <w:ilvl w:val="0"/>
          <w:numId w:val="20"/>
        </w:numPr>
        <w:spacing w:before="100" w:beforeAutospacing="1" w:after="100" w:afterAutospacing="1" w:line="240" w:lineRule="auto"/>
        <w:rPr>
          <w:rFonts w:ascii="Calibri" w:eastAsia="Times New Roman" w:hAnsi="Calibri" w:cs="Times New Roman"/>
        </w:rPr>
      </w:pPr>
      <w:r w:rsidRPr="00610B79">
        <w:rPr>
          <w:rFonts w:ascii="Calibri" w:eastAsia="Times New Roman" w:hAnsi="Calibri" w:cs="Times New Roman"/>
        </w:rPr>
        <w:t xml:space="preserve">First-party cookies: They are created, sent to your computer and stored by the website you are visiting directly. They allow </w:t>
      </w:r>
      <w:r>
        <w:rPr>
          <w:rFonts w:ascii="Calibri" w:eastAsia="Times New Roman" w:hAnsi="Calibri" w:cs="Times New Roman"/>
        </w:rPr>
        <w:t>Pipeline</w:t>
      </w:r>
      <w:r w:rsidRPr="00610B79">
        <w:rPr>
          <w:rFonts w:ascii="Calibri" w:eastAsia="Times New Roman" w:hAnsi="Calibri" w:cs="Times New Roman"/>
        </w:rPr>
        <w:t xml:space="preserve"> to collect customer analytics data, remember language settings, and carry out other useful functions that help provide a good user experience. </w:t>
      </w:r>
    </w:p>
    <w:p w14:paraId="2536E5BF" w14:textId="304EF959" w:rsidR="00610B79" w:rsidRDefault="004E1A87" w:rsidP="00610B79">
      <w:pPr>
        <w:numPr>
          <w:ilvl w:val="0"/>
          <w:numId w:val="20"/>
        </w:numPr>
        <w:spacing w:before="100" w:beforeAutospacing="1" w:after="100" w:afterAutospacing="1" w:line="240" w:lineRule="auto"/>
        <w:rPr>
          <w:rFonts w:ascii="Calibri" w:eastAsia="Times New Roman" w:hAnsi="Calibri" w:cs="Times New Roman"/>
        </w:rPr>
      </w:pPr>
      <w:r w:rsidRPr="00610B79">
        <w:rPr>
          <w:rFonts w:ascii="Calibri" w:eastAsia="Times New Roman" w:hAnsi="Calibri" w:cs="Times New Roman"/>
        </w:rPr>
        <w:t xml:space="preserve">Third-party cookies: They are created and placed by third parties other than the website you are visiting directly. They are not managed by </w:t>
      </w:r>
      <w:r>
        <w:rPr>
          <w:rFonts w:ascii="Calibri" w:eastAsia="Times New Roman" w:hAnsi="Calibri" w:cs="Times New Roman"/>
        </w:rPr>
        <w:t>Pipeline</w:t>
      </w:r>
      <w:r w:rsidRPr="00610B79">
        <w:rPr>
          <w:rFonts w:ascii="Calibri" w:eastAsia="Times New Roman" w:hAnsi="Calibri" w:cs="Times New Roman"/>
        </w:rPr>
        <w:t>, but by the third party that processes data obtained from the cookies.</w:t>
      </w:r>
    </w:p>
    <w:p w14:paraId="114FC609" w14:textId="60C0A94A" w:rsidR="00610B79" w:rsidRPr="00610B79" w:rsidRDefault="004E1A87" w:rsidP="00610B79">
      <w:pPr>
        <w:spacing w:before="100" w:beforeAutospacing="1" w:after="100" w:afterAutospacing="1" w:line="240" w:lineRule="auto"/>
        <w:rPr>
          <w:rFonts w:ascii="Calibri" w:eastAsia="Times New Roman" w:hAnsi="Calibri" w:cs="Times New Roman"/>
        </w:rPr>
      </w:pPr>
      <w:r w:rsidRPr="00610B79">
        <w:rPr>
          <w:rFonts w:ascii="Calibri" w:eastAsia="Times New Roman" w:hAnsi="Calibri" w:cs="Times New Roman"/>
        </w:rPr>
        <w:t>Cookies may also be separate in two categories in relation to the period for which they are stored:</w:t>
      </w:r>
    </w:p>
    <w:p w14:paraId="3C6CF38D" w14:textId="0CA72B12" w:rsidR="00610B79" w:rsidRPr="00610B79" w:rsidRDefault="004E1A87" w:rsidP="00610B79">
      <w:pPr>
        <w:numPr>
          <w:ilvl w:val="0"/>
          <w:numId w:val="21"/>
        </w:numPr>
        <w:spacing w:before="100" w:beforeAutospacing="1" w:after="100" w:afterAutospacing="1" w:line="240" w:lineRule="auto"/>
        <w:rPr>
          <w:rFonts w:ascii="Calibri" w:eastAsia="Times New Roman" w:hAnsi="Calibri" w:cs="Times New Roman"/>
        </w:rPr>
      </w:pPr>
      <w:r w:rsidRPr="00610B79">
        <w:rPr>
          <w:rFonts w:ascii="Calibri" w:eastAsia="Times New Roman" w:hAnsi="Calibri" w:cs="Times New Roman"/>
        </w:rPr>
        <w:t xml:space="preserve">Session cookies. Session cookies allow </w:t>
      </w:r>
      <w:r>
        <w:rPr>
          <w:rFonts w:ascii="Calibri" w:eastAsia="Times New Roman" w:hAnsi="Calibri" w:cs="Times New Roman"/>
        </w:rPr>
        <w:t xml:space="preserve">Pipeline </w:t>
      </w:r>
      <w:r w:rsidRPr="00610B79">
        <w:rPr>
          <w:rFonts w:ascii="Calibri" w:eastAsia="Times New Roman" w:hAnsi="Calibri" w:cs="Times New Roman"/>
        </w:rPr>
        <w:t>to recognize and link your actions during a browsing session. When you go to the login page, these temporary cookies will be created to determine whether or not your browser accepts cookies.</w:t>
      </w:r>
    </w:p>
    <w:p w14:paraId="5BEA5F26" w14:textId="3002C6D1" w:rsidR="00610B79" w:rsidRPr="00610B79" w:rsidRDefault="004E1A87" w:rsidP="00610B79">
      <w:pPr>
        <w:numPr>
          <w:ilvl w:val="0"/>
          <w:numId w:val="21"/>
        </w:numPr>
        <w:spacing w:before="100" w:beforeAutospacing="1" w:after="100" w:afterAutospacing="1" w:line="240" w:lineRule="auto"/>
        <w:rPr>
          <w:rFonts w:ascii="Calibri" w:eastAsia="Times New Roman" w:hAnsi="Calibri" w:cs="Times New Roman"/>
        </w:rPr>
      </w:pPr>
      <w:r w:rsidRPr="00610B79">
        <w:rPr>
          <w:rFonts w:ascii="Calibri" w:eastAsia="Times New Roman" w:hAnsi="Calibri" w:cs="Times New Roman"/>
        </w:rPr>
        <w:t xml:space="preserve">Persistent cookies. Persistent cookies are placed on your device between sessions. They can be used to remember your preferences or actions on </w:t>
      </w:r>
      <w:r>
        <w:rPr>
          <w:rFonts w:ascii="Calibri" w:eastAsia="Times New Roman" w:hAnsi="Calibri" w:cs="Times New Roman"/>
        </w:rPr>
        <w:t>Pipeline</w:t>
      </w:r>
      <w:r w:rsidRPr="00610B79">
        <w:rPr>
          <w:rFonts w:ascii="Calibri" w:eastAsia="Times New Roman" w:hAnsi="Calibri" w:cs="Times New Roman"/>
        </w:rPr>
        <w:t>‘s website.</w:t>
      </w:r>
    </w:p>
    <w:p w14:paraId="1B23EBB5" w14:textId="5DAE5C4D" w:rsidR="00ED045F" w:rsidRDefault="004E1A87">
      <w:pPr>
        <w:spacing w:after="240" w:line="240" w:lineRule="auto"/>
        <w:jc w:val="both"/>
        <w:rPr>
          <w:rFonts w:ascii="Calibri" w:eastAsia="Times New Roman" w:hAnsi="Calibri" w:cs="Times New Roman"/>
        </w:rPr>
      </w:pPr>
      <w:r>
        <w:rPr>
          <w:rFonts w:ascii="Calibri" w:eastAsia="Times New Roman" w:hAnsi="Calibri" w:cs="Times New Roman"/>
        </w:rPr>
        <w:t xml:space="preserve">We may also supplement the information we collect from you with information received from third parties, including third parties that have placed their own Cookies on your device(s). Please note that because of our use of Cookies, the </w:t>
      </w:r>
      <w:r w:rsidR="00A85BAC">
        <w:rPr>
          <w:rFonts w:ascii="Calibri" w:eastAsia="Times New Roman" w:hAnsi="Calibri" w:cs="Times New Roman"/>
        </w:rPr>
        <w:t>Website does</w:t>
      </w:r>
      <w:r>
        <w:rPr>
          <w:rFonts w:ascii="Calibri" w:eastAsia="Times New Roman" w:hAnsi="Calibri" w:cs="Times New Roman"/>
        </w:rPr>
        <w:t xml:space="preserve"> not support “Do Not Track” requests sent from a browser at this time.</w:t>
      </w:r>
    </w:p>
    <w:p w14:paraId="4C163E71" w14:textId="77777777" w:rsidR="00ED045F" w:rsidRDefault="004E1A87">
      <w:pPr>
        <w:spacing w:after="240" w:line="240" w:lineRule="auto"/>
        <w:jc w:val="both"/>
        <w:rPr>
          <w:rFonts w:ascii="Calibri" w:eastAsia="Times New Roman" w:hAnsi="Calibri" w:cs="Times New Roman"/>
          <w:color w:val="00BFFF"/>
        </w:rPr>
      </w:pPr>
      <w:r>
        <w:rPr>
          <w:rFonts w:ascii="Calibri" w:eastAsia="Times New Roman" w:hAnsi="Calibri" w:cs="Times New Roman"/>
        </w:rPr>
        <w:t>We use the following types of Cookies:</w:t>
      </w:r>
    </w:p>
    <w:p w14:paraId="4E31F860" w14:textId="13E53F22" w:rsidR="00ED045F" w:rsidRPr="00275D70" w:rsidRDefault="004E1A87">
      <w:pPr>
        <w:numPr>
          <w:ilvl w:val="0"/>
          <w:numId w:val="5"/>
        </w:numPr>
        <w:spacing w:after="0" w:line="240" w:lineRule="auto"/>
        <w:jc w:val="both"/>
        <w:rPr>
          <w:rFonts w:ascii="Calibri" w:eastAsia="Times New Roman" w:hAnsi="Calibri" w:cs="Times New Roman"/>
        </w:rPr>
      </w:pPr>
      <w:r w:rsidRPr="00275D70">
        <w:rPr>
          <w:rFonts w:ascii="Calibri" w:eastAsia="Times New Roman" w:hAnsi="Calibri" w:cs="Times New Roman"/>
          <w:u w:val="single"/>
        </w:rPr>
        <w:t>Performance/Analytical Cookies</w:t>
      </w:r>
      <w:r w:rsidRPr="00275D70">
        <w:rPr>
          <w:rFonts w:ascii="Calibri" w:eastAsia="Times New Roman" w:hAnsi="Calibri" w:cs="Times New Roman"/>
        </w:rPr>
        <w:t xml:space="preserve">. Performance/Analytical Cookies allow us to understand how visitors use our </w:t>
      </w:r>
      <w:r w:rsidR="00A85BAC">
        <w:rPr>
          <w:rFonts w:ascii="Calibri" w:eastAsia="Times New Roman" w:hAnsi="Calibri" w:cs="Times New Roman"/>
        </w:rPr>
        <w:t>Website</w:t>
      </w:r>
      <w:r w:rsidRPr="00275D70">
        <w:rPr>
          <w:rFonts w:ascii="Calibri" w:eastAsia="Times New Roman" w:hAnsi="Calibri" w:cs="Times New Roman"/>
        </w:rPr>
        <w:t xml:space="preserve">. They do this by collecting information about the number of visitors to the </w:t>
      </w:r>
      <w:r w:rsidR="00A85BAC">
        <w:rPr>
          <w:rFonts w:ascii="Calibri" w:eastAsia="Times New Roman" w:hAnsi="Calibri" w:cs="Times New Roman"/>
        </w:rPr>
        <w:t>Website</w:t>
      </w:r>
      <w:r w:rsidRPr="00275D70">
        <w:rPr>
          <w:rFonts w:ascii="Calibri" w:eastAsia="Times New Roman" w:hAnsi="Calibri" w:cs="Times New Roman"/>
        </w:rPr>
        <w:t xml:space="preserve">, what pages visitors view on our </w:t>
      </w:r>
      <w:r w:rsidR="00A85BAC">
        <w:rPr>
          <w:rFonts w:ascii="Calibri" w:eastAsia="Times New Roman" w:hAnsi="Calibri" w:cs="Times New Roman"/>
        </w:rPr>
        <w:t>Website</w:t>
      </w:r>
      <w:r w:rsidRPr="00275D70">
        <w:rPr>
          <w:rFonts w:ascii="Calibri" w:eastAsia="Times New Roman" w:hAnsi="Calibri" w:cs="Times New Roman"/>
        </w:rPr>
        <w:t xml:space="preserve"> and how long visitors are viewing pages on the </w:t>
      </w:r>
      <w:r w:rsidR="00A85BAC">
        <w:rPr>
          <w:rFonts w:ascii="Calibri" w:eastAsia="Times New Roman" w:hAnsi="Calibri" w:cs="Times New Roman"/>
        </w:rPr>
        <w:t>Website</w:t>
      </w:r>
      <w:r w:rsidRPr="00275D70">
        <w:rPr>
          <w:rFonts w:ascii="Calibri" w:eastAsia="Times New Roman" w:hAnsi="Calibri" w:cs="Times New Roman"/>
        </w:rPr>
        <w:t>.</w:t>
      </w:r>
      <w:r w:rsidR="004F3FA4">
        <w:rPr>
          <w:rFonts w:ascii="Calibri" w:eastAsia="Times New Roman" w:hAnsi="Calibri" w:cs="Times New Roman"/>
        </w:rPr>
        <w:t xml:space="preserve"> </w:t>
      </w:r>
      <w:r w:rsidRPr="00275D70">
        <w:rPr>
          <w:rFonts w:ascii="Calibri" w:eastAsia="Times New Roman" w:hAnsi="Calibri" w:cs="Times New Roman"/>
        </w:rPr>
        <w:t xml:space="preserve">For example, Google LLC (“Google”) uses cookies in connection with its Google Analytics services. Google’s ability to use and share information collected by Google Analytics about your visits to the </w:t>
      </w:r>
      <w:r w:rsidR="00A85BAC">
        <w:rPr>
          <w:rFonts w:ascii="Calibri" w:eastAsia="Times New Roman" w:hAnsi="Calibri" w:cs="Times New Roman"/>
        </w:rPr>
        <w:t>Website</w:t>
      </w:r>
      <w:r w:rsidRPr="00275D70">
        <w:rPr>
          <w:rFonts w:ascii="Calibri" w:eastAsia="Times New Roman" w:hAnsi="Calibri" w:cs="Times New Roman"/>
        </w:rPr>
        <w:t xml:space="preserve"> is subject to the Google Analytics Terms of Use and the Google Privacy Policy. You have the option to opt-out of Google’s use of Cookies by visiting the Google advertising opt-out page at www.google.com/privacy_ads.html or the Google Analytics Opt-out Browser Add-on at https://tools.google.com/dlpage/gaoptout/.</w:t>
      </w:r>
    </w:p>
    <w:p w14:paraId="51F22F03" w14:textId="77777777" w:rsidR="00ED045F" w:rsidRDefault="00ED045F">
      <w:pPr>
        <w:spacing w:after="0" w:line="240" w:lineRule="auto"/>
        <w:jc w:val="both"/>
        <w:rPr>
          <w:rFonts w:ascii="Calibri" w:eastAsia="Times New Roman" w:hAnsi="Calibri" w:cs="Times New Roman"/>
        </w:rPr>
      </w:pPr>
    </w:p>
    <w:p w14:paraId="53026386" w14:textId="31EF8961" w:rsidR="00ED045F" w:rsidRDefault="004E1A87">
      <w:pPr>
        <w:spacing w:after="0" w:line="240" w:lineRule="auto"/>
        <w:jc w:val="both"/>
        <w:rPr>
          <w:rFonts w:ascii="Calibri" w:eastAsia="Times New Roman" w:hAnsi="Calibri" w:cs="Times New Roman"/>
        </w:rPr>
      </w:pPr>
      <w:r>
        <w:rPr>
          <w:rFonts w:ascii="Calibri" w:eastAsia="Times New Roman" w:hAnsi="Calibri" w:cs="Times New Roman"/>
        </w:rPr>
        <w:t xml:space="preserve">You can decide whether or not to accept Cookies through your internet browser’s settings. Most browsers have an option for turning off the Cookie feature, which will prevent your browser from accepting new Cookies, as well as (depending on the sophistication of your browser software) allow you to decide on acceptance of each new Cookie in a variety of ways. You can also delete all Cookies that are already on your device. If you do this, however, you may have to manually adjust some preferences every time you visit our website and some of the </w:t>
      </w:r>
      <w:r w:rsidR="00A85BAC">
        <w:rPr>
          <w:rFonts w:ascii="Calibri" w:eastAsia="Times New Roman" w:hAnsi="Calibri" w:cs="Times New Roman"/>
        </w:rPr>
        <w:t>Website</w:t>
      </w:r>
      <w:r>
        <w:rPr>
          <w:rFonts w:ascii="Calibri" w:eastAsia="Times New Roman" w:hAnsi="Calibri" w:cs="Times New Roman"/>
        </w:rPr>
        <w:t xml:space="preserve"> and functionalities may not work. </w:t>
      </w:r>
    </w:p>
    <w:p w14:paraId="1DB0F8ED" w14:textId="77777777" w:rsidR="00ED045F" w:rsidRDefault="00ED045F">
      <w:pPr>
        <w:spacing w:after="0" w:line="240" w:lineRule="auto"/>
        <w:jc w:val="both"/>
        <w:rPr>
          <w:rFonts w:ascii="Calibri" w:eastAsia="Times New Roman" w:hAnsi="Calibri" w:cs="Times New Roman"/>
        </w:rPr>
      </w:pPr>
    </w:p>
    <w:p w14:paraId="294A6F7F" w14:textId="1C702F7D" w:rsidR="00ED045F" w:rsidRDefault="004E1A87">
      <w:pPr>
        <w:spacing w:after="0" w:line="240" w:lineRule="auto"/>
        <w:jc w:val="both"/>
        <w:rPr>
          <w:rFonts w:ascii="Calibri" w:eastAsia="Times New Roman" w:hAnsi="Calibri" w:cs="Times New Roman"/>
        </w:rPr>
      </w:pPr>
      <w:r>
        <w:rPr>
          <w:rFonts w:ascii="Calibri" w:eastAsia="Times New Roman" w:hAnsi="Calibri" w:cs="Times New Roman"/>
        </w:rPr>
        <w:t xml:space="preserve">To explore what Cookie settings are available to you, look in the “preferences” or “options” section of your browser’s menu. To find out more information about Cookies, including information about how to </w:t>
      </w:r>
      <w:r>
        <w:rPr>
          <w:rFonts w:ascii="Calibri" w:eastAsia="Times New Roman" w:hAnsi="Calibri" w:cs="Times New Roman"/>
        </w:rPr>
        <w:lastRenderedPageBreak/>
        <w:t xml:space="preserve">manage and delete Cookies, please visit </w:t>
      </w:r>
      <w:hyperlink r:id="rId12" w:history="1">
        <w:r>
          <w:rPr>
            <w:rFonts w:ascii="Calibri" w:eastAsia="Times New Roman" w:hAnsi="Calibri" w:cs="Times New Roman"/>
          </w:rPr>
          <w:t>http://www.allaboutcookies.org/</w:t>
        </w:r>
      </w:hyperlink>
      <w:r>
        <w:rPr>
          <w:rFonts w:ascii="Calibri" w:eastAsia="Times New Roman" w:hAnsi="Calibri" w:cs="Times New Roman"/>
        </w:rPr>
        <w:t xml:space="preserve"> or </w:t>
      </w:r>
      <w:hyperlink r:id="rId13" w:history="1">
        <w:r>
          <w:rPr>
            <w:rFonts w:ascii="Calibri" w:eastAsia="Times New Roman" w:hAnsi="Calibri" w:cs="Times New Roman"/>
          </w:rPr>
          <w:t>https://ico.org.uk/for-the-public/online/cookies/</w:t>
        </w:r>
      </w:hyperlink>
      <w:r>
        <w:rPr>
          <w:rFonts w:ascii="Calibri" w:eastAsia="Times New Roman" w:hAnsi="Calibri" w:cs="Times New Roman"/>
        </w:rPr>
        <w:t xml:space="preserve"> if you are located in the European Union</w:t>
      </w:r>
      <w:r w:rsidR="00326E73">
        <w:rPr>
          <w:rFonts w:ascii="Calibri" w:eastAsia="Times New Roman" w:hAnsi="Calibri" w:cs="Times New Roman"/>
        </w:rPr>
        <w:t xml:space="preserve"> or United Kingdom</w:t>
      </w:r>
      <w:r>
        <w:rPr>
          <w:rFonts w:ascii="Calibri" w:eastAsia="Times New Roman" w:hAnsi="Calibri" w:cs="Times New Roman"/>
        </w:rPr>
        <w:t>.</w:t>
      </w:r>
    </w:p>
    <w:p w14:paraId="27A414FC" w14:textId="77777777" w:rsidR="00ED045F" w:rsidRDefault="00ED045F">
      <w:pPr>
        <w:spacing w:after="0" w:line="240" w:lineRule="auto"/>
        <w:jc w:val="both"/>
        <w:rPr>
          <w:rFonts w:ascii="Calibri" w:eastAsia="Times New Roman" w:hAnsi="Calibri" w:cs="Times New Roman"/>
        </w:rPr>
      </w:pPr>
    </w:p>
    <w:p w14:paraId="5CC5C3B6" w14:textId="77777777" w:rsidR="00ED045F" w:rsidRDefault="004E1A87">
      <w:pPr>
        <w:spacing w:after="240" w:line="240" w:lineRule="auto"/>
        <w:jc w:val="both"/>
        <w:rPr>
          <w:rFonts w:eastAsia="Times New Roman" w:cs="Times New Roman"/>
          <w:b/>
        </w:rPr>
      </w:pPr>
      <w:r>
        <w:rPr>
          <w:rFonts w:eastAsia="Times New Roman" w:cs="Times New Roman"/>
          <w:b/>
          <w:u w:val="single"/>
        </w:rPr>
        <w:t>Data Security and Retention</w:t>
      </w:r>
    </w:p>
    <w:p w14:paraId="29F217DA" w14:textId="77777777" w:rsidR="00ED045F" w:rsidRDefault="004E1A87">
      <w:pPr>
        <w:spacing w:after="240" w:line="240" w:lineRule="auto"/>
        <w:jc w:val="both"/>
      </w:pPr>
      <w:r>
        <w:t xml:space="preserve">We seek to protect your Personal Data from </w:t>
      </w:r>
      <w:r>
        <w:rPr>
          <w:rFonts w:ascii="Calibri" w:eastAsia="Times New Roman" w:hAnsi="Calibri" w:cs="Times New Roman"/>
        </w:rPr>
        <w:t>unauthorized access, use and disclosure</w:t>
      </w:r>
      <w:r>
        <w:t xml:space="preserve"> using appropriate </w:t>
      </w:r>
      <w:r>
        <w:rPr>
          <w:rFonts w:ascii="Calibri" w:eastAsia="Times New Roman" w:hAnsi="Calibri" w:cs="Times New Roman"/>
        </w:rPr>
        <w:t xml:space="preserve">physical, technical, organizational and administrative security measures </w:t>
      </w:r>
      <w:r>
        <w:t xml:space="preserve">based on the type of Personal Data and how we are processing that data. Although </w:t>
      </w:r>
      <w:r>
        <w:rPr>
          <w:rFonts w:ascii="Calibri" w:eastAsia="Times New Roman" w:hAnsi="Calibri" w:cs="Times New Roman"/>
        </w:rPr>
        <w:t>we work to protect the security of your data that we hold in our records, please be aware that no method of transmitting data over the internet or storing data is completely secure.</w:t>
      </w:r>
    </w:p>
    <w:p w14:paraId="4789CDE7" w14:textId="0A811FAC" w:rsidR="00ED045F" w:rsidRDefault="004E1A87">
      <w:pPr>
        <w:spacing w:after="240" w:line="240" w:lineRule="auto"/>
        <w:jc w:val="both"/>
        <w:rPr>
          <w:rFonts w:ascii="Calibri" w:eastAsia="Times New Roman" w:hAnsi="Calibri" w:cs="Times New Roman"/>
        </w:rPr>
      </w:pPr>
      <w:r>
        <w:rPr>
          <w:rFonts w:ascii="Calibri" w:eastAsia="Times New Roman" w:hAnsi="Calibri" w:cs="Times New Roman"/>
        </w:rPr>
        <w:t>We retain Personal Data about you for as long as necessary to provide you</w:t>
      </w:r>
      <w:r w:rsidR="008A0A80">
        <w:rPr>
          <w:rFonts w:ascii="Calibri" w:eastAsia="Times New Roman" w:hAnsi="Calibri" w:cs="Times New Roman"/>
        </w:rPr>
        <w:t xml:space="preserve"> with information you request and to operate</w:t>
      </w:r>
      <w:r>
        <w:rPr>
          <w:rFonts w:ascii="Calibri" w:eastAsia="Times New Roman" w:hAnsi="Calibri" w:cs="Times New Roman"/>
        </w:rPr>
        <w:t xml:space="preserve"> our </w:t>
      </w:r>
      <w:r w:rsidR="00A85BAC">
        <w:rPr>
          <w:rFonts w:ascii="Calibri" w:eastAsia="Times New Roman" w:hAnsi="Calibri" w:cs="Times New Roman"/>
        </w:rPr>
        <w:t>Website</w:t>
      </w:r>
      <w:r>
        <w:rPr>
          <w:rFonts w:ascii="Calibri" w:eastAsia="Times New Roman" w:hAnsi="Calibri" w:cs="Times New Roman"/>
        </w:rPr>
        <w:t xml:space="preserve">. In some cases we retain Personal Data for longer, if doing so is necessary </w:t>
      </w:r>
      <w:r>
        <w:rPr>
          <w:rFonts w:ascii="Calibri" w:eastAsia="Times New Roman" w:hAnsi="Calibri" w:cs="Times New Roman"/>
          <w:color w:val="000000"/>
          <w:shd w:val="clear" w:color="auto" w:fill="FFFFFF"/>
        </w:rPr>
        <w:t>to comply with our legal obligations, resolve disputes or collect fees owed, or is otherwise permitted or required by applicable law, rule or regulation. W</w:t>
      </w:r>
      <w:r>
        <w:rPr>
          <w:rFonts w:ascii="Calibri" w:eastAsia="Times New Roman" w:hAnsi="Calibri" w:cs="Times New Roman"/>
        </w:rPr>
        <w:t>e may further retain information in an anonymous or aggregated form where that information would not identify you personally.</w:t>
      </w:r>
    </w:p>
    <w:p w14:paraId="0CACEA3E" w14:textId="77777777" w:rsidR="00ED045F" w:rsidRDefault="004E1A87">
      <w:pPr>
        <w:spacing w:after="240" w:line="240" w:lineRule="auto"/>
        <w:jc w:val="both"/>
        <w:rPr>
          <w:rFonts w:eastAsia="Times New Roman" w:cs="Times New Roman"/>
          <w:b/>
          <w:u w:val="single"/>
        </w:rPr>
      </w:pPr>
      <w:r>
        <w:rPr>
          <w:rFonts w:eastAsia="Times New Roman" w:cs="Times New Roman"/>
          <w:b/>
          <w:u w:val="single"/>
        </w:rPr>
        <w:t>Personal Data of Children</w:t>
      </w:r>
    </w:p>
    <w:p w14:paraId="682CD2B4" w14:textId="1029DB13" w:rsidR="00ED045F" w:rsidRDefault="004E1A87">
      <w:pPr>
        <w:spacing w:line="240" w:lineRule="auto"/>
        <w:jc w:val="both"/>
        <w:rPr>
          <w:highlight w:val="lightGray"/>
        </w:rPr>
      </w:pPr>
      <w:r>
        <w:t xml:space="preserve">As noted in the Terms of Use, we do not knowingly collect or solicit Personal Data about children under </w:t>
      </w:r>
      <w:r>
        <w:rPr>
          <w:highlight w:val="lightGray"/>
        </w:rPr>
        <w:t>16</w:t>
      </w:r>
      <w:r>
        <w:rPr>
          <w:rFonts w:ascii="Times New Roman" w:eastAsia="Times New Roman" w:hAnsi="Times New Roman" w:cs="Times New Roman"/>
          <w:sz w:val="16"/>
          <w:szCs w:val="16"/>
        </w:rPr>
        <w:t xml:space="preserve"> </w:t>
      </w:r>
      <w:r>
        <w:t xml:space="preserve"> years of age; if you are a child under the age of </w:t>
      </w:r>
      <w:r>
        <w:rPr>
          <w:highlight w:val="lightGray"/>
        </w:rPr>
        <w:t>16</w:t>
      </w:r>
      <w:r>
        <w:t xml:space="preserve">, please do not attempt to use the </w:t>
      </w:r>
      <w:r w:rsidR="00A85BAC">
        <w:t>Website</w:t>
      </w:r>
      <w:r>
        <w:t xml:space="preserve"> or send us any Personal Data. If we learn we have collected Personal Data from a child under </w:t>
      </w:r>
      <w:r>
        <w:rPr>
          <w:highlight w:val="lightGray"/>
        </w:rPr>
        <w:t>16</w:t>
      </w:r>
      <w:r>
        <w:t xml:space="preserve"> years of age, we will delete that information as quickly as possible. If you believe that a child under </w:t>
      </w:r>
      <w:r>
        <w:rPr>
          <w:highlight w:val="lightGray"/>
        </w:rPr>
        <w:t>16</w:t>
      </w:r>
      <w:r>
        <w:t xml:space="preserve"> years of age may have provided Personal Data to us, please contact us at ir@pipeline-tx.com</w:t>
      </w:r>
      <w:r w:rsidR="00635335">
        <w:t>.</w:t>
      </w:r>
    </w:p>
    <w:p w14:paraId="76F9B9FA" w14:textId="77777777" w:rsidR="00ED045F" w:rsidRDefault="004E1A87">
      <w:pPr>
        <w:spacing w:line="240" w:lineRule="auto"/>
        <w:jc w:val="both"/>
        <w:rPr>
          <w:b/>
          <w:u w:val="single"/>
        </w:rPr>
      </w:pPr>
      <w:r>
        <w:rPr>
          <w:b/>
          <w:u w:val="single"/>
        </w:rPr>
        <w:t>State Law Privacy Rights</w:t>
      </w:r>
    </w:p>
    <w:p w14:paraId="656093BE" w14:textId="77777777" w:rsidR="00ED045F" w:rsidRDefault="004E1A87">
      <w:pPr>
        <w:spacing w:after="240" w:line="240" w:lineRule="auto"/>
        <w:jc w:val="both"/>
        <w:rPr>
          <w:rFonts w:ascii="Calibri" w:eastAsia="Times New Roman" w:hAnsi="Calibri" w:cs="Times New Roman"/>
          <w:i/>
          <w:u w:val="single"/>
        </w:rPr>
      </w:pPr>
      <w:r>
        <w:rPr>
          <w:rFonts w:ascii="Calibri" w:eastAsia="Times New Roman" w:hAnsi="Calibri" w:cs="Times New Roman"/>
          <w:i/>
          <w:u w:val="single"/>
        </w:rPr>
        <w:t>California Resident Rights</w:t>
      </w:r>
    </w:p>
    <w:p w14:paraId="331AE6E2" w14:textId="098F25C6" w:rsidR="00ED045F" w:rsidRDefault="004E1A87">
      <w:pPr>
        <w:spacing w:after="240" w:line="240" w:lineRule="auto"/>
        <w:jc w:val="both"/>
        <w:rPr>
          <w:rFonts w:ascii="Calibri" w:eastAsia="Times New Roman" w:hAnsi="Calibri" w:cs="Times New Roman"/>
        </w:rPr>
      </w:pPr>
      <w:r>
        <w:rPr>
          <w:rFonts w:ascii="Calibri" w:eastAsia="Times New Roman" w:hAnsi="Calibri" w:cs="Times New Roman"/>
        </w:rPr>
        <w:t>Under California Civil Code Sections 1798.83-1798.84, California residents are entitled to contact us to prevent disclosure of Personal Data to third parties for such third parties’ direct marketing purposes; in order to submit such a request, please con</w:t>
      </w:r>
      <w:r w:rsidR="00275D70">
        <w:rPr>
          <w:rFonts w:ascii="Calibri" w:eastAsia="Times New Roman" w:hAnsi="Calibri" w:cs="Times New Roman"/>
        </w:rPr>
        <w:t>tact us at ir@pipeline-tx.com.</w:t>
      </w:r>
    </w:p>
    <w:p w14:paraId="2A182FEA" w14:textId="77777777" w:rsidR="00ED045F" w:rsidRDefault="004E1A87">
      <w:pPr>
        <w:spacing w:after="240" w:line="240" w:lineRule="auto"/>
        <w:jc w:val="both"/>
        <w:rPr>
          <w:rFonts w:ascii="Calibri" w:eastAsia="Times New Roman" w:hAnsi="Calibri" w:cs="Times New Roman"/>
          <w:i/>
          <w:u w:val="single"/>
        </w:rPr>
      </w:pPr>
      <w:r>
        <w:rPr>
          <w:rFonts w:ascii="Calibri" w:eastAsia="Times New Roman" w:hAnsi="Calibri" w:cs="Times New Roman"/>
          <w:i/>
          <w:u w:val="single"/>
        </w:rPr>
        <w:t>Nevada Resident Rights</w:t>
      </w:r>
    </w:p>
    <w:p w14:paraId="0D77C83F" w14:textId="39323FA3" w:rsidR="00ED045F" w:rsidRDefault="004E1A87">
      <w:pPr>
        <w:spacing w:after="240" w:line="240" w:lineRule="auto"/>
        <w:jc w:val="both"/>
        <w:rPr>
          <w:rFonts w:ascii="Calibri" w:eastAsia="Times New Roman" w:hAnsi="Calibri" w:cs="Times New Roman"/>
        </w:rPr>
      </w:pPr>
      <w:r>
        <w:rPr>
          <w:rFonts w:ascii="Calibri" w:eastAsia="Times New Roman" w:hAnsi="Calibri" w:cs="Times New Roman"/>
        </w:rPr>
        <w:t xml:space="preserve">If you are a resident of Nevada, you have the right to opt-out of the sale of certain Personal Data to third parties who intend to license or sell that Personal Data. </w:t>
      </w:r>
      <w:r w:rsidR="00A85BAC">
        <w:rPr>
          <w:rFonts w:ascii="Calibri" w:eastAsia="Times New Roman" w:hAnsi="Calibri" w:cs="Times New Roman"/>
        </w:rPr>
        <w:t xml:space="preserve">We do not engage in such activity; however, if you are a Nevada resident who has used our Website, you can submit an opt out of any potential future </w:t>
      </w:r>
      <w:r w:rsidR="00B863B6">
        <w:rPr>
          <w:rFonts w:ascii="Calibri" w:eastAsia="Times New Roman" w:hAnsi="Calibri" w:cs="Times New Roman"/>
        </w:rPr>
        <w:t xml:space="preserve">sale under Nevada Law </w:t>
      </w:r>
      <w:r>
        <w:rPr>
          <w:rFonts w:ascii="Calibri" w:eastAsia="Times New Roman" w:hAnsi="Calibri" w:cs="Times New Roman"/>
        </w:rPr>
        <w:t>by conta</w:t>
      </w:r>
      <w:r w:rsidR="00275D70">
        <w:rPr>
          <w:rFonts w:ascii="Calibri" w:eastAsia="Times New Roman" w:hAnsi="Calibri" w:cs="Times New Roman"/>
        </w:rPr>
        <w:t xml:space="preserve">cting us at ir@pipeline-tx.com </w:t>
      </w:r>
      <w:r>
        <w:rPr>
          <w:rFonts w:ascii="Calibri" w:eastAsia="Times New Roman" w:hAnsi="Calibri" w:cs="Times New Roman"/>
        </w:rPr>
        <w:t>with the subject line “Nevada Do Not Sell Request” and providing us with your name</w:t>
      </w:r>
      <w:r w:rsidR="00B863B6">
        <w:rPr>
          <w:rFonts w:ascii="Calibri" w:eastAsia="Times New Roman" w:hAnsi="Calibri" w:cs="Times New Roman"/>
        </w:rPr>
        <w:t xml:space="preserve"> and email address.</w:t>
      </w:r>
      <w:r w:rsidR="00B863B6" w:rsidRPr="00B863B6">
        <w:t xml:space="preserve"> </w:t>
      </w:r>
      <w:r w:rsidR="00B863B6" w:rsidRPr="00B863B6">
        <w:rPr>
          <w:rFonts w:ascii="Calibri" w:eastAsia="Times New Roman" w:hAnsi="Calibri" w:cs="Times New Roman"/>
        </w:rPr>
        <w:t>Please note we will take reasonable steps to verify your identity and the authenticity of the request. Once verified, we will maintain your request in the event our practices change.</w:t>
      </w:r>
    </w:p>
    <w:p w14:paraId="4749C5C5" w14:textId="1A7D3C78" w:rsidR="00ED045F" w:rsidRDefault="004E1A87">
      <w:pPr>
        <w:spacing w:line="240" w:lineRule="auto"/>
        <w:jc w:val="both"/>
        <w:rPr>
          <w:b/>
          <w:u w:val="single"/>
        </w:rPr>
      </w:pPr>
      <w:r>
        <w:rPr>
          <w:b/>
          <w:u w:val="single"/>
        </w:rPr>
        <w:t xml:space="preserve">European </w:t>
      </w:r>
      <w:r w:rsidR="00121F84">
        <w:rPr>
          <w:b/>
          <w:u w:val="single"/>
        </w:rPr>
        <w:t>Economic Area</w:t>
      </w:r>
      <w:r w:rsidR="00326E73">
        <w:rPr>
          <w:b/>
          <w:u w:val="single"/>
        </w:rPr>
        <w:t xml:space="preserve"> and United Kingdom</w:t>
      </w:r>
      <w:r>
        <w:rPr>
          <w:b/>
          <w:u w:val="single"/>
        </w:rPr>
        <w:t xml:space="preserve"> Data Subject Rights</w:t>
      </w:r>
    </w:p>
    <w:p w14:paraId="7434E8D6" w14:textId="360CA5FD" w:rsidR="00ED045F" w:rsidRDefault="004E1A87">
      <w:pPr>
        <w:spacing w:after="240" w:line="240" w:lineRule="auto"/>
        <w:jc w:val="both"/>
        <w:rPr>
          <w:rFonts w:ascii="Calibri" w:eastAsia="Times New Roman" w:hAnsi="Calibri" w:cs="Times New Roman"/>
          <w:i/>
          <w:u w:val="single"/>
        </w:rPr>
      </w:pPr>
      <w:r>
        <w:rPr>
          <w:rFonts w:ascii="Calibri" w:eastAsia="Times New Roman" w:hAnsi="Calibri" w:cs="Times New Roman"/>
          <w:i/>
          <w:u w:val="single"/>
        </w:rPr>
        <w:t>E</w:t>
      </w:r>
      <w:r w:rsidR="00121F84">
        <w:rPr>
          <w:rFonts w:ascii="Calibri" w:eastAsia="Times New Roman" w:hAnsi="Calibri" w:cs="Times New Roman"/>
          <w:i/>
          <w:u w:val="single"/>
        </w:rPr>
        <w:t>EA/UK</w:t>
      </w:r>
      <w:r>
        <w:rPr>
          <w:rFonts w:ascii="Calibri" w:eastAsia="Times New Roman" w:hAnsi="Calibri" w:cs="Times New Roman"/>
          <w:i/>
          <w:u w:val="single"/>
        </w:rPr>
        <w:t xml:space="preserve"> Residents</w:t>
      </w:r>
    </w:p>
    <w:p w14:paraId="2CD54484" w14:textId="77777777" w:rsidR="00ED045F" w:rsidRDefault="004E1A87">
      <w:pPr>
        <w:spacing w:after="240" w:line="240" w:lineRule="auto"/>
        <w:jc w:val="both"/>
        <w:rPr>
          <w:rFonts w:ascii="Calibri" w:eastAsia="Times New Roman" w:hAnsi="Calibri" w:cs="Times New Roman"/>
        </w:rPr>
      </w:pPr>
      <w:r>
        <w:rPr>
          <w:rFonts w:ascii="Calibri" w:eastAsia="Times New Roman" w:hAnsi="Calibri" w:cs="Times New Roman"/>
        </w:rPr>
        <w:lastRenderedPageBreak/>
        <w:t xml:space="preserve">If you are a resident of the European Union (“EU”), United Kingdom, Lichtenstein, Norway or Iceland, you may have additional rights under the EU General Data Protection Regulation (the “GDPR”) with respect to your Personal Data, as outlined below.  </w:t>
      </w:r>
    </w:p>
    <w:p w14:paraId="0CB24FA7" w14:textId="57C02B67" w:rsidR="00ED045F" w:rsidRDefault="004E1A87">
      <w:pPr>
        <w:spacing w:after="240" w:line="240" w:lineRule="auto"/>
        <w:jc w:val="both"/>
        <w:rPr>
          <w:rFonts w:ascii="Calibri" w:eastAsia="Times New Roman" w:hAnsi="Calibri" w:cs="Times New Roman"/>
        </w:rPr>
      </w:pPr>
      <w:r>
        <w:rPr>
          <w:rFonts w:ascii="Calibri" w:eastAsia="Times New Roman" w:hAnsi="Calibri" w:cs="Times New Roman"/>
        </w:rPr>
        <w:t xml:space="preserve">For this section, we use the terms “Personal Data” and “processing” as they are defined in the GDPR, but “Personal Data” generally means information that can be used to individually identify a person, and “processing” generally covers actions that can be performed in connection with data such as collection, use, storage and disclosure. Pipeline will be the controller of your Personal Data processed in connection with the </w:t>
      </w:r>
      <w:r w:rsidR="00A85BAC">
        <w:rPr>
          <w:rFonts w:ascii="Calibri" w:eastAsia="Times New Roman" w:hAnsi="Calibri" w:cs="Times New Roman"/>
        </w:rPr>
        <w:t>Website</w:t>
      </w:r>
      <w:r>
        <w:rPr>
          <w:rFonts w:ascii="Calibri" w:eastAsia="Times New Roman" w:hAnsi="Calibri" w:cs="Times New Roman"/>
        </w:rPr>
        <w:t>.</w:t>
      </w:r>
    </w:p>
    <w:p w14:paraId="2FA66906" w14:textId="3E713595" w:rsidR="00ED045F" w:rsidRDefault="004E1A87">
      <w:pPr>
        <w:spacing w:after="240" w:line="240" w:lineRule="auto"/>
        <w:jc w:val="both"/>
        <w:rPr>
          <w:rFonts w:ascii="Calibri" w:eastAsia="Times New Roman" w:hAnsi="Calibri" w:cs="Times New Roman"/>
        </w:rPr>
      </w:pPr>
      <w:r>
        <w:rPr>
          <w:rFonts w:ascii="Calibri" w:eastAsia="Times New Roman" w:hAnsi="Calibri" w:cs="Times New Roman"/>
        </w:rPr>
        <w:t>If there are any conflicts between this section and any other provision of this Privacy Policy, the policy or portion that is more protective of Personal Data shall control to the extent of such conflict. If you have any questions about this section or whether any of the following applies to you, please con</w:t>
      </w:r>
      <w:r w:rsidR="00275D70">
        <w:rPr>
          <w:rFonts w:ascii="Calibri" w:eastAsia="Times New Roman" w:hAnsi="Calibri" w:cs="Times New Roman"/>
        </w:rPr>
        <w:t xml:space="preserve">tact us at </w:t>
      </w:r>
      <w:hyperlink r:id="rId14" w:history="1">
        <w:r w:rsidR="00275D70" w:rsidRPr="007C7963">
          <w:rPr>
            <w:rStyle w:val="Hyperlink"/>
            <w:rFonts w:ascii="Calibri" w:eastAsia="Times New Roman" w:hAnsi="Calibri" w:cs="Times New Roman"/>
          </w:rPr>
          <w:t>ir@pipeline-tx.com</w:t>
        </w:r>
      </w:hyperlink>
      <w:r w:rsidR="00275D70">
        <w:rPr>
          <w:rFonts w:ascii="Calibri" w:eastAsia="Times New Roman" w:hAnsi="Calibri" w:cs="Times New Roman"/>
        </w:rPr>
        <w:t xml:space="preserve">. </w:t>
      </w:r>
    </w:p>
    <w:p w14:paraId="45CC0A2C" w14:textId="77777777" w:rsidR="00ED045F" w:rsidRDefault="004E1A87">
      <w:pPr>
        <w:spacing w:after="240" w:line="240" w:lineRule="auto"/>
        <w:jc w:val="both"/>
        <w:rPr>
          <w:rFonts w:ascii="Calibri" w:eastAsia="Times New Roman" w:hAnsi="Calibri" w:cs="Times New Roman"/>
          <w:i/>
          <w:u w:val="single"/>
        </w:rPr>
      </w:pPr>
      <w:r>
        <w:rPr>
          <w:rFonts w:ascii="Calibri" w:eastAsia="Times New Roman" w:hAnsi="Calibri" w:cs="Times New Roman"/>
          <w:i/>
          <w:u w:val="single"/>
        </w:rPr>
        <w:t>Personal Data Use and Processing Grounds</w:t>
      </w:r>
    </w:p>
    <w:p w14:paraId="38C3CC68" w14:textId="77777777" w:rsidR="00ED045F" w:rsidRDefault="004E1A87">
      <w:pPr>
        <w:spacing w:after="240" w:line="240" w:lineRule="auto"/>
        <w:jc w:val="both"/>
        <w:rPr>
          <w:rFonts w:ascii="Calibri" w:eastAsia="Times New Roman" w:hAnsi="Calibri" w:cs="Times New Roman"/>
        </w:rPr>
      </w:pPr>
      <w:r>
        <w:rPr>
          <w:rFonts w:ascii="Calibri" w:eastAsia="Times New Roman" w:hAnsi="Calibri" w:cs="Times New Roman"/>
        </w:rPr>
        <w:t>The “Our Commercial or Business Purposes for Collecting Personal Data” section above explains how we use your Personal Data.</w:t>
      </w:r>
    </w:p>
    <w:p w14:paraId="02B441D1" w14:textId="51FF3994" w:rsidR="00ED045F" w:rsidRPr="002B33E6" w:rsidRDefault="004E1A87" w:rsidP="002B33E6">
      <w:pPr>
        <w:spacing w:after="240" w:line="240" w:lineRule="auto"/>
        <w:jc w:val="both"/>
        <w:rPr>
          <w:rFonts w:ascii="Calibri" w:eastAsia="Times New Roman" w:hAnsi="Calibri" w:cs="Times New Roman"/>
          <w:b/>
        </w:rPr>
      </w:pPr>
      <w:r>
        <w:rPr>
          <w:rFonts w:ascii="Calibri" w:eastAsia="Times New Roman" w:hAnsi="Calibri" w:cs="Times New Roman"/>
        </w:rPr>
        <w:t>We will only process your Personal Data if we have a lawful basis for doing so. Lawful bases for processing include  our “legitimate interests” or the legitimate interest of others, as further described below.</w:t>
      </w:r>
    </w:p>
    <w:p w14:paraId="36700EAE" w14:textId="77777777" w:rsidR="00ED045F" w:rsidRDefault="004E1A87">
      <w:pPr>
        <w:numPr>
          <w:ilvl w:val="0"/>
          <w:numId w:val="5"/>
        </w:numPr>
        <w:pBdr>
          <w:top w:val="nil"/>
          <w:left w:val="nil"/>
          <w:bottom w:val="nil"/>
          <w:right w:val="nil"/>
          <w:between w:val="nil"/>
        </w:pBdr>
        <w:spacing w:after="0" w:line="240" w:lineRule="auto"/>
        <w:ind w:left="1080"/>
        <w:contextualSpacing/>
        <w:jc w:val="both"/>
        <w:rPr>
          <w:rFonts w:ascii="Calibri" w:eastAsia="Calibri" w:hAnsi="Calibri" w:cs="Calibri"/>
          <w:color w:val="000000"/>
        </w:rPr>
      </w:pPr>
      <w:r>
        <w:rPr>
          <w:rFonts w:ascii="Calibri" w:eastAsia="Calibri" w:hAnsi="Calibri" w:cs="Calibri"/>
          <w:color w:val="000000"/>
          <w:u w:val="single"/>
        </w:rPr>
        <w:t>Legitimate Interest</w:t>
      </w:r>
      <w:r>
        <w:rPr>
          <w:rFonts w:ascii="Calibri" w:eastAsia="Calibri" w:hAnsi="Calibri" w:cs="Calibri"/>
          <w:color w:val="000000"/>
        </w:rPr>
        <w:t xml:space="preserve">:  We process the following categories of Personal Data when we believe it furthers the legitimate interest of us or third parties: </w:t>
      </w:r>
    </w:p>
    <w:p w14:paraId="572F15A5" w14:textId="77777777" w:rsidR="00ED045F" w:rsidRDefault="004E1A87">
      <w:pPr>
        <w:numPr>
          <w:ilvl w:val="1"/>
          <w:numId w:val="5"/>
        </w:numPr>
        <w:pBdr>
          <w:top w:val="nil"/>
          <w:left w:val="nil"/>
          <w:bottom w:val="nil"/>
          <w:right w:val="nil"/>
          <w:between w:val="nil"/>
        </w:pBdr>
        <w:spacing w:after="0" w:line="240" w:lineRule="auto"/>
        <w:ind w:left="2160"/>
        <w:contextualSpacing/>
        <w:jc w:val="both"/>
        <w:rPr>
          <w:rFonts w:ascii="Calibri" w:eastAsia="Calibri" w:hAnsi="Calibri" w:cs="Calibri"/>
          <w:color w:val="000000"/>
        </w:rPr>
      </w:pPr>
      <w:r>
        <w:rPr>
          <w:rFonts w:ascii="Calibri" w:eastAsia="Calibri" w:hAnsi="Calibri" w:cs="Calibri"/>
          <w:color w:val="000000"/>
        </w:rPr>
        <w:t xml:space="preserve">We may also de-identify or anonymize Personal Data to further our legitimate interests. </w:t>
      </w:r>
    </w:p>
    <w:p w14:paraId="445E37A1" w14:textId="77777777" w:rsidR="00ED045F" w:rsidRDefault="004E1A87">
      <w:pPr>
        <w:pBdr>
          <w:top w:val="nil"/>
          <w:left w:val="nil"/>
          <w:bottom w:val="nil"/>
          <w:right w:val="nil"/>
          <w:between w:val="nil"/>
        </w:pBdr>
        <w:spacing w:after="0"/>
        <w:ind w:left="1080"/>
        <w:contextualSpacing/>
        <w:jc w:val="both"/>
        <w:rPr>
          <w:rFonts w:ascii="Calibri" w:eastAsia="Calibri" w:hAnsi="Calibri" w:cs="Calibri"/>
          <w:color w:val="000000"/>
        </w:rPr>
      </w:pPr>
      <w:r>
        <w:rPr>
          <w:rFonts w:ascii="Calibri" w:eastAsia="Calibri" w:hAnsi="Calibri" w:cs="Calibri"/>
          <w:color w:val="000000"/>
        </w:rPr>
        <w:t>Examples of these legitimate interests include (as described in more detail above):</w:t>
      </w:r>
    </w:p>
    <w:p w14:paraId="386F5DC0" w14:textId="253181C5" w:rsidR="00ED045F" w:rsidRDefault="004E1A87">
      <w:pPr>
        <w:numPr>
          <w:ilvl w:val="1"/>
          <w:numId w:val="5"/>
        </w:numPr>
        <w:pBdr>
          <w:top w:val="nil"/>
          <w:left w:val="nil"/>
          <w:bottom w:val="nil"/>
          <w:right w:val="nil"/>
          <w:between w:val="nil"/>
        </w:pBdr>
        <w:spacing w:after="0" w:line="240" w:lineRule="auto"/>
        <w:ind w:left="2160"/>
        <w:contextualSpacing/>
        <w:jc w:val="both"/>
        <w:rPr>
          <w:rFonts w:ascii="Calibri" w:eastAsia="Calibri" w:hAnsi="Calibri" w:cs="Calibri"/>
          <w:color w:val="000000"/>
        </w:rPr>
      </w:pPr>
      <w:r>
        <w:rPr>
          <w:rFonts w:ascii="Calibri" w:eastAsia="Calibri" w:hAnsi="Calibri" w:cs="Calibri"/>
          <w:color w:val="000000"/>
        </w:rPr>
        <w:t xml:space="preserve">Providing, customizing and improving the </w:t>
      </w:r>
      <w:r w:rsidR="00A85BAC">
        <w:rPr>
          <w:rFonts w:ascii="Calibri" w:eastAsia="Calibri" w:hAnsi="Calibri" w:cs="Calibri"/>
          <w:color w:val="000000"/>
        </w:rPr>
        <w:t>Website</w:t>
      </w:r>
      <w:r>
        <w:rPr>
          <w:rFonts w:ascii="Calibri" w:eastAsia="Calibri" w:hAnsi="Calibri" w:cs="Calibri"/>
          <w:color w:val="000000"/>
        </w:rPr>
        <w:t>.</w:t>
      </w:r>
    </w:p>
    <w:p w14:paraId="236C6B4A" w14:textId="774C2A92" w:rsidR="00ED045F" w:rsidRDefault="004E1A87">
      <w:pPr>
        <w:numPr>
          <w:ilvl w:val="1"/>
          <w:numId w:val="5"/>
        </w:numPr>
        <w:pBdr>
          <w:top w:val="nil"/>
          <w:left w:val="nil"/>
          <w:bottom w:val="nil"/>
          <w:right w:val="nil"/>
          <w:between w:val="nil"/>
        </w:pBdr>
        <w:spacing w:after="0" w:line="240" w:lineRule="auto"/>
        <w:ind w:left="2160"/>
        <w:contextualSpacing/>
        <w:jc w:val="both"/>
        <w:rPr>
          <w:rFonts w:ascii="Calibri" w:eastAsia="Calibri" w:hAnsi="Calibri" w:cs="Calibri"/>
          <w:color w:val="000000"/>
        </w:rPr>
      </w:pPr>
      <w:r>
        <w:rPr>
          <w:rFonts w:ascii="Calibri" w:eastAsia="Calibri" w:hAnsi="Calibri" w:cs="Calibri"/>
          <w:color w:val="000000"/>
        </w:rPr>
        <w:t xml:space="preserve">Marketing the </w:t>
      </w:r>
      <w:r w:rsidR="00A85BAC">
        <w:rPr>
          <w:rFonts w:ascii="Calibri" w:eastAsia="Calibri" w:hAnsi="Calibri" w:cs="Calibri"/>
          <w:color w:val="000000"/>
        </w:rPr>
        <w:t>Website</w:t>
      </w:r>
      <w:r>
        <w:rPr>
          <w:rFonts w:ascii="Calibri" w:eastAsia="Calibri" w:hAnsi="Calibri" w:cs="Calibri"/>
          <w:color w:val="000000"/>
        </w:rPr>
        <w:t>.</w:t>
      </w:r>
    </w:p>
    <w:p w14:paraId="115CB5E0" w14:textId="77777777" w:rsidR="00ED045F" w:rsidRDefault="004E1A87">
      <w:pPr>
        <w:numPr>
          <w:ilvl w:val="1"/>
          <w:numId w:val="5"/>
        </w:numPr>
        <w:pBdr>
          <w:top w:val="nil"/>
          <w:left w:val="nil"/>
          <w:bottom w:val="nil"/>
          <w:right w:val="nil"/>
          <w:between w:val="nil"/>
        </w:pBdr>
        <w:spacing w:after="0" w:line="240" w:lineRule="auto"/>
        <w:ind w:left="2160"/>
        <w:contextualSpacing/>
        <w:jc w:val="both"/>
        <w:rPr>
          <w:rFonts w:ascii="Calibri" w:eastAsia="Calibri" w:hAnsi="Calibri" w:cs="Calibri"/>
          <w:color w:val="000000"/>
        </w:rPr>
      </w:pPr>
      <w:r>
        <w:rPr>
          <w:rFonts w:ascii="Calibri" w:eastAsia="Calibri" w:hAnsi="Calibri" w:cs="Calibri"/>
          <w:color w:val="000000"/>
        </w:rPr>
        <w:t>Corresponding with you.</w:t>
      </w:r>
    </w:p>
    <w:p w14:paraId="2CBA0A7F" w14:textId="77777777" w:rsidR="00ED045F" w:rsidRDefault="004E1A87">
      <w:pPr>
        <w:numPr>
          <w:ilvl w:val="1"/>
          <w:numId w:val="5"/>
        </w:numPr>
        <w:pBdr>
          <w:top w:val="nil"/>
          <w:left w:val="nil"/>
          <w:bottom w:val="nil"/>
          <w:right w:val="nil"/>
          <w:between w:val="nil"/>
        </w:pBdr>
        <w:spacing w:after="0" w:line="240" w:lineRule="auto"/>
        <w:ind w:left="2160"/>
        <w:contextualSpacing/>
        <w:jc w:val="both"/>
        <w:rPr>
          <w:rFonts w:ascii="Calibri" w:eastAsia="Calibri" w:hAnsi="Calibri" w:cs="Calibri"/>
          <w:color w:val="000000"/>
        </w:rPr>
      </w:pPr>
      <w:r>
        <w:rPr>
          <w:rFonts w:ascii="Calibri" w:eastAsia="Calibri" w:hAnsi="Calibri" w:cs="Calibri"/>
          <w:color w:val="000000"/>
        </w:rPr>
        <w:t>Meeting legal requirements and enforcing legal terms.</w:t>
      </w:r>
    </w:p>
    <w:p w14:paraId="783185D9" w14:textId="77777777" w:rsidR="00ED045F" w:rsidRDefault="004E1A87">
      <w:pPr>
        <w:numPr>
          <w:ilvl w:val="1"/>
          <w:numId w:val="5"/>
        </w:numPr>
        <w:pBdr>
          <w:top w:val="nil"/>
          <w:left w:val="nil"/>
          <w:bottom w:val="nil"/>
          <w:right w:val="nil"/>
          <w:between w:val="nil"/>
        </w:pBdr>
        <w:spacing w:after="0" w:line="240" w:lineRule="auto"/>
        <w:ind w:left="2160"/>
        <w:contextualSpacing/>
        <w:jc w:val="both"/>
        <w:rPr>
          <w:rFonts w:ascii="Calibri" w:eastAsia="Calibri" w:hAnsi="Calibri" w:cs="Calibri"/>
          <w:color w:val="000000"/>
        </w:rPr>
      </w:pPr>
      <w:r>
        <w:rPr>
          <w:rFonts w:ascii="Calibri" w:eastAsia="Calibri" w:hAnsi="Calibri" w:cs="Calibri"/>
          <w:color w:val="000000"/>
        </w:rPr>
        <w:t xml:space="preserve">Completing corporate transactions. </w:t>
      </w:r>
    </w:p>
    <w:p w14:paraId="2FC4D46D" w14:textId="77777777" w:rsidR="00ED045F" w:rsidRDefault="00ED045F">
      <w:pPr>
        <w:shd w:val="clear" w:color="auto" w:fill="FFFFFF"/>
        <w:spacing w:after="0" w:line="240" w:lineRule="auto"/>
        <w:rPr>
          <w:rFonts w:ascii="Calibri" w:eastAsia="Calibri" w:hAnsi="Calibri" w:cs="Times New Roman"/>
          <w:b/>
          <w:u w:val="single"/>
        </w:rPr>
      </w:pPr>
    </w:p>
    <w:p w14:paraId="786DA6E3" w14:textId="32C65FD7" w:rsidR="00ED045F" w:rsidRDefault="004E1A87">
      <w:pPr>
        <w:spacing w:after="240" w:line="240" w:lineRule="auto"/>
        <w:jc w:val="both"/>
        <w:rPr>
          <w:rFonts w:ascii="Calibri" w:eastAsia="Times New Roman" w:hAnsi="Calibri" w:cs="Times New Roman"/>
          <w:i/>
          <w:u w:val="single"/>
        </w:rPr>
      </w:pPr>
      <w:r>
        <w:rPr>
          <w:rFonts w:ascii="Calibri" w:eastAsia="Times New Roman" w:hAnsi="Calibri" w:cs="Times New Roman"/>
          <w:i/>
          <w:u w:val="single"/>
        </w:rPr>
        <w:t>E</w:t>
      </w:r>
      <w:r w:rsidR="00B80E23">
        <w:rPr>
          <w:rFonts w:ascii="Calibri" w:eastAsia="Times New Roman" w:hAnsi="Calibri" w:cs="Times New Roman"/>
          <w:i/>
          <w:u w:val="single"/>
        </w:rPr>
        <w:t>EA/UK</w:t>
      </w:r>
      <w:r>
        <w:rPr>
          <w:rFonts w:ascii="Calibri" w:eastAsia="Times New Roman" w:hAnsi="Calibri" w:cs="Times New Roman"/>
          <w:i/>
          <w:u w:val="single"/>
        </w:rPr>
        <w:t xml:space="preserve"> Data Subject Rights</w:t>
      </w:r>
    </w:p>
    <w:p w14:paraId="509AE5E6" w14:textId="3E7640C2" w:rsidR="00ED045F" w:rsidRPr="005E6662" w:rsidRDefault="004E1A87">
      <w:pPr>
        <w:spacing w:after="240" w:line="240" w:lineRule="auto"/>
        <w:jc w:val="both"/>
        <w:rPr>
          <w:rFonts w:ascii="Calibri" w:eastAsia="Times New Roman" w:hAnsi="Calibri" w:cs="Times New Roman"/>
        </w:rPr>
      </w:pPr>
      <w:r>
        <w:rPr>
          <w:rFonts w:ascii="Calibri" w:eastAsia="Times New Roman" w:hAnsi="Calibri" w:cs="Times New Roman"/>
        </w:rPr>
        <w:t>You have certain rights with respect to your Personal Data, including those set forth below. For more information about these rights, or to submit a request, please email us at ir@pipeline-tx.com . Please note that</w:t>
      </w:r>
      <w:r w:rsidR="00D23EB9">
        <w:rPr>
          <w:rFonts w:ascii="Calibri" w:eastAsia="Times New Roman" w:hAnsi="Calibri" w:cs="Times New Roman"/>
        </w:rPr>
        <w:t xml:space="preserve"> each request will be evaluated on a case-by-case basis and</w:t>
      </w:r>
      <w:r>
        <w:rPr>
          <w:rFonts w:ascii="Calibri" w:eastAsia="Times New Roman" w:hAnsi="Calibri" w:cs="Times New Roman"/>
        </w:rPr>
        <w:t xml:space="preserve"> in some circumstances, we may not be able to fully comply with your request</w:t>
      </w:r>
      <w:r w:rsidR="00D23EB9">
        <w:rPr>
          <w:rFonts w:ascii="Calibri" w:eastAsia="Times New Roman" w:hAnsi="Calibri" w:cs="Times New Roman"/>
        </w:rPr>
        <w:t xml:space="preserve">. Even </w:t>
      </w:r>
      <w:r>
        <w:rPr>
          <w:rFonts w:ascii="Calibri" w:eastAsia="Times New Roman" w:hAnsi="Calibri" w:cs="Times New Roman"/>
        </w:rPr>
        <w:t xml:space="preserve">in those circumstances, we will still respond to notify you of such a decision. In some cases, we may also need you to provide us with additional information, which may include Personal Data, if necessary to verify your </w:t>
      </w:r>
      <w:r w:rsidRPr="005E6662">
        <w:rPr>
          <w:rFonts w:ascii="Calibri" w:eastAsia="Times New Roman" w:hAnsi="Calibri" w:cs="Times New Roman"/>
        </w:rPr>
        <w:t xml:space="preserve">identity and the nature of your request.  </w:t>
      </w:r>
    </w:p>
    <w:p w14:paraId="0496251D" w14:textId="77777777" w:rsidR="00ED045F" w:rsidRPr="005E6662" w:rsidRDefault="004E1A87">
      <w:pPr>
        <w:numPr>
          <w:ilvl w:val="0"/>
          <w:numId w:val="16"/>
        </w:numPr>
        <w:spacing w:after="240" w:line="240" w:lineRule="auto"/>
        <w:jc w:val="both"/>
        <w:rPr>
          <w:rFonts w:ascii="Calibri" w:eastAsia="Times New Roman" w:hAnsi="Calibri" w:cs="Times New Roman"/>
        </w:rPr>
      </w:pPr>
      <w:r w:rsidRPr="005E6662">
        <w:rPr>
          <w:rFonts w:ascii="Calibri" w:eastAsia="Times New Roman" w:hAnsi="Calibri" w:cs="Times New Roman"/>
          <w:b/>
        </w:rPr>
        <w:t>Access</w:t>
      </w:r>
      <w:r w:rsidRPr="005E6662">
        <w:rPr>
          <w:rFonts w:ascii="Calibri" w:eastAsia="Times New Roman" w:hAnsi="Calibri" w:cs="Times New Roman"/>
        </w:rPr>
        <w:t xml:space="preserve">:  You can request more information about the Personal Data we hold about you and request a copy of such Personal Data. </w:t>
      </w:r>
    </w:p>
    <w:p w14:paraId="0F1A724D" w14:textId="77777777" w:rsidR="00ED045F" w:rsidRPr="005E6662" w:rsidRDefault="004E1A87">
      <w:pPr>
        <w:numPr>
          <w:ilvl w:val="0"/>
          <w:numId w:val="16"/>
        </w:numPr>
        <w:spacing w:after="240" w:line="240" w:lineRule="auto"/>
        <w:jc w:val="both"/>
        <w:rPr>
          <w:rFonts w:ascii="Calibri" w:eastAsia="Times New Roman" w:hAnsi="Calibri" w:cs="Times New Roman"/>
        </w:rPr>
      </w:pPr>
      <w:r w:rsidRPr="005E6662">
        <w:rPr>
          <w:rFonts w:ascii="Calibri" w:eastAsia="Times New Roman" w:hAnsi="Calibri" w:cs="Times New Roman"/>
          <w:b/>
        </w:rPr>
        <w:t>Rectification</w:t>
      </w:r>
      <w:r w:rsidRPr="005E6662">
        <w:rPr>
          <w:rFonts w:ascii="Calibri" w:eastAsia="Times New Roman" w:hAnsi="Calibri" w:cs="Times New Roman"/>
        </w:rPr>
        <w:t xml:space="preserve">:  If you believe that any Personal Data we are holding about you is incorrect or incomplete, you can request that we correct or supplement such data. </w:t>
      </w:r>
    </w:p>
    <w:p w14:paraId="049FA042" w14:textId="77777777" w:rsidR="00ED045F" w:rsidRPr="005E6662" w:rsidRDefault="004E1A87">
      <w:pPr>
        <w:numPr>
          <w:ilvl w:val="0"/>
          <w:numId w:val="16"/>
        </w:numPr>
        <w:spacing w:after="240" w:line="240" w:lineRule="auto"/>
        <w:jc w:val="both"/>
        <w:rPr>
          <w:rFonts w:ascii="Calibri" w:eastAsia="Times New Roman" w:hAnsi="Calibri" w:cs="Times New Roman"/>
        </w:rPr>
      </w:pPr>
      <w:r w:rsidRPr="005E6662">
        <w:rPr>
          <w:rFonts w:ascii="Calibri" w:eastAsia="Times New Roman" w:hAnsi="Calibri" w:cs="Times New Roman"/>
          <w:b/>
        </w:rPr>
        <w:lastRenderedPageBreak/>
        <w:t>Erasure</w:t>
      </w:r>
      <w:r w:rsidRPr="005E6662">
        <w:rPr>
          <w:rFonts w:ascii="Calibri" w:eastAsia="Times New Roman" w:hAnsi="Calibri" w:cs="Times New Roman"/>
        </w:rPr>
        <w:t xml:space="preserve">:  You can request that we erase some or all of your Personal Data from our systems.  </w:t>
      </w:r>
    </w:p>
    <w:p w14:paraId="7AD3C4DC" w14:textId="5A180C99" w:rsidR="00ED045F" w:rsidRDefault="004E1A87">
      <w:pPr>
        <w:numPr>
          <w:ilvl w:val="0"/>
          <w:numId w:val="16"/>
        </w:numPr>
        <w:spacing w:after="240" w:line="240" w:lineRule="auto"/>
        <w:jc w:val="both"/>
        <w:rPr>
          <w:rFonts w:ascii="Calibri" w:eastAsia="Times New Roman" w:hAnsi="Calibri" w:cs="Times New Roman"/>
        </w:rPr>
      </w:pPr>
      <w:r w:rsidRPr="005E6662">
        <w:rPr>
          <w:rFonts w:ascii="Calibri" w:eastAsia="Times New Roman" w:hAnsi="Calibri" w:cs="Times New Roman"/>
          <w:b/>
        </w:rPr>
        <w:t>Withdrawal of Consent</w:t>
      </w:r>
      <w:r w:rsidRPr="005E6662">
        <w:rPr>
          <w:rFonts w:ascii="Calibri" w:eastAsia="Times New Roman" w:hAnsi="Calibri" w:cs="Times New Roman"/>
        </w:rPr>
        <w:t>:  If we are processing your Personal Data based on your consent (as indicated</w:t>
      </w:r>
      <w:r>
        <w:rPr>
          <w:rFonts w:ascii="Calibri" w:eastAsia="Times New Roman" w:hAnsi="Calibri" w:cs="Times New Roman"/>
        </w:rPr>
        <w:t xml:space="preserve"> at the time of collection of such data), you have the right to withdraw your consent at any time. Please note, however, that if you exercise this right, you may have to then provide express consent on a case-by-case basis for the use or disclosure of certain of your Personal Data, if such use or disclosure is necessary to enable you to utilize some or all of our </w:t>
      </w:r>
      <w:r w:rsidR="00A85BAC">
        <w:rPr>
          <w:rFonts w:ascii="Calibri" w:eastAsia="Times New Roman" w:hAnsi="Calibri" w:cs="Times New Roman"/>
        </w:rPr>
        <w:t>Website</w:t>
      </w:r>
      <w:r>
        <w:rPr>
          <w:rFonts w:ascii="Calibri" w:eastAsia="Times New Roman" w:hAnsi="Calibri" w:cs="Times New Roman"/>
        </w:rPr>
        <w:t xml:space="preserve">. </w:t>
      </w:r>
    </w:p>
    <w:p w14:paraId="293437AA" w14:textId="77777777" w:rsidR="00ED045F" w:rsidRDefault="004E1A87">
      <w:pPr>
        <w:numPr>
          <w:ilvl w:val="0"/>
          <w:numId w:val="16"/>
        </w:numPr>
        <w:spacing w:after="240" w:line="240" w:lineRule="auto"/>
        <w:jc w:val="both"/>
        <w:rPr>
          <w:rFonts w:ascii="Calibri" w:eastAsia="Times New Roman" w:hAnsi="Calibri" w:cs="Times New Roman"/>
        </w:rPr>
      </w:pPr>
      <w:r>
        <w:rPr>
          <w:rFonts w:ascii="Calibri" w:eastAsia="Times New Roman" w:hAnsi="Calibri" w:cs="Times New Roman"/>
          <w:b/>
        </w:rPr>
        <w:t>Portability</w:t>
      </w:r>
      <w:r>
        <w:rPr>
          <w:rFonts w:ascii="Calibri" w:eastAsia="Times New Roman" w:hAnsi="Calibri" w:cs="Times New Roman"/>
        </w:rPr>
        <w:t>:  You can ask for a copy of your Personal Data in a machine-readable format. You can also request that we transmit the data to another controller where technically feasible.</w:t>
      </w:r>
      <w:r>
        <w:rPr>
          <w:rFonts w:ascii="Calibri" w:eastAsia="Times New Roman" w:hAnsi="Calibri" w:cs="Times New Roman"/>
          <w:vertAlign w:val="superscript"/>
        </w:rPr>
        <w:t xml:space="preserve"> </w:t>
      </w:r>
    </w:p>
    <w:p w14:paraId="53484574" w14:textId="77777777" w:rsidR="00ED045F" w:rsidRDefault="004E1A87">
      <w:pPr>
        <w:numPr>
          <w:ilvl w:val="0"/>
          <w:numId w:val="16"/>
        </w:numPr>
        <w:spacing w:after="240" w:line="240" w:lineRule="auto"/>
        <w:jc w:val="both"/>
        <w:rPr>
          <w:rFonts w:ascii="Calibri" w:eastAsia="Times New Roman" w:hAnsi="Calibri" w:cs="Times New Roman"/>
        </w:rPr>
      </w:pPr>
      <w:r>
        <w:rPr>
          <w:rFonts w:ascii="Calibri" w:eastAsia="Times New Roman" w:hAnsi="Calibri" w:cs="Times New Roman"/>
          <w:b/>
        </w:rPr>
        <w:t>Objection</w:t>
      </w:r>
      <w:r>
        <w:rPr>
          <w:rFonts w:ascii="Calibri" w:eastAsia="Times New Roman" w:hAnsi="Calibri" w:cs="Times New Roman"/>
        </w:rPr>
        <w:t xml:space="preserve">:  You can contact us to let us know that you object to the further use or disclosure of your Personal Data for certain purposes, such as for direct marketing purposes. </w:t>
      </w:r>
    </w:p>
    <w:p w14:paraId="169D6509" w14:textId="77777777" w:rsidR="00ED045F" w:rsidRDefault="004E1A87">
      <w:pPr>
        <w:numPr>
          <w:ilvl w:val="0"/>
          <w:numId w:val="16"/>
        </w:numPr>
        <w:spacing w:after="240" w:line="240" w:lineRule="auto"/>
        <w:jc w:val="both"/>
        <w:rPr>
          <w:rFonts w:ascii="Calibri" w:eastAsia="Times New Roman" w:hAnsi="Calibri" w:cs="Times New Roman"/>
        </w:rPr>
      </w:pPr>
      <w:r>
        <w:rPr>
          <w:rFonts w:ascii="Calibri" w:eastAsia="Times New Roman" w:hAnsi="Calibri" w:cs="Times New Roman"/>
          <w:b/>
        </w:rPr>
        <w:t>Restriction of Processing</w:t>
      </w:r>
      <w:r>
        <w:rPr>
          <w:rFonts w:ascii="Calibri" w:eastAsia="Times New Roman" w:hAnsi="Calibri" w:cs="Times New Roman"/>
        </w:rPr>
        <w:t>:  You can ask us to restrict further processing of your Personal Data.</w:t>
      </w:r>
    </w:p>
    <w:p w14:paraId="2F39C158" w14:textId="5C748A8A" w:rsidR="00ED045F" w:rsidRDefault="004E1A87">
      <w:pPr>
        <w:numPr>
          <w:ilvl w:val="0"/>
          <w:numId w:val="16"/>
        </w:numPr>
        <w:spacing w:after="240" w:line="240" w:lineRule="auto"/>
        <w:jc w:val="both"/>
        <w:rPr>
          <w:rFonts w:ascii="Calibri" w:eastAsia="Times New Roman" w:hAnsi="Calibri" w:cs="Times New Roman"/>
        </w:rPr>
      </w:pPr>
      <w:r>
        <w:rPr>
          <w:rFonts w:ascii="Calibri" w:eastAsia="Times New Roman" w:hAnsi="Calibri" w:cs="Times New Roman"/>
          <w:b/>
        </w:rPr>
        <w:t>Right to File Complaint</w:t>
      </w:r>
      <w:r>
        <w:rPr>
          <w:rFonts w:ascii="Calibri" w:eastAsia="Times New Roman" w:hAnsi="Calibri" w:cs="Times New Roman"/>
        </w:rPr>
        <w:t xml:space="preserve">:  You have the right to lodge a complaint about Pipeline's practices with respect to your Personal Data with the supervisory authority of your country or EU Member State. </w:t>
      </w:r>
      <w:r w:rsidR="00163DFB" w:rsidRPr="00163DFB">
        <w:rPr>
          <w:rFonts w:ascii="Calibri" w:eastAsia="Times New Roman" w:hAnsi="Calibri" w:cs="Times New Roman"/>
        </w:rPr>
        <w:t>If you would like to exercise your rights, please let us know by contacting our D</w:t>
      </w:r>
      <w:r w:rsidR="00163DFB">
        <w:rPr>
          <w:rFonts w:ascii="Calibri" w:eastAsia="Times New Roman" w:hAnsi="Calibri" w:cs="Times New Roman"/>
        </w:rPr>
        <w:t xml:space="preserve">ata </w:t>
      </w:r>
      <w:r w:rsidR="00163DFB" w:rsidRPr="00163DFB">
        <w:rPr>
          <w:rFonts w:ascii="Calibri" w:eastAsia="Times New Roman" w:hAnsi="Calibri" w:cs="Times New Roman"/>
        </w:rPr>
        <w:t>P</w:t>
      </w:r>
      <w:r w:rsidR="00163DFB">
        <w:rPr>
          <w:rFonts w:ascii="Calibri" w:eastAsia="Times New Roman" w:hAnsi="Calibri" w:cs="Times New Roman"/>
        </w:rPr>
        <w:t xml:space="preserve">rotection </w:t>
      </w:r>
      <w:r w:rsidR="00163DFB" w:rsidRPr="00163DFB">
        <w:rPr>
          <w:rFonts w:ascii="Calibri" w:eastAsia="Times New Roman" w:hAnsi="Calibri" w:cs="Times New Roman"/>
        </w:rPr>
        <w:t>O</w:t>
      </w:r>
      <w:r w:rsidR="00163DFB">
        <w:rPr>
          <w:rFonts w:ascii="Calibri" w:eastAsia="Times New Roman" w:hAnsi="Calibri" w:cs="Times New Roman"/>
        </w:rPr>
        <w:t xml:space="preserve">fficer: </w:t>
      </w:r>
      <w:hyperlink r:id="rId15" w:history="1">
        <w:r w:rsidR="00163DFB" w:rsidRPr="00163DFB">
          <w:rPr>
            <w:rStyle w:val="Hyperlink"/>
            <w:rFonts w:ascii="Calibri" w:eastAsia="Times New Roman" w:hAnsi="Calibri" w:cs="Times New Roman"/>
          </w:rPr>
          <w:t>pipeline.DPO@mydata-trust</w:t>
        </w:r>
        <w:r w:rsidR="00163DFB" w:rsidRPr="001660B2">
          <w:rPr>
            <w:rStyle w:val="Hyperlink"/>
            <w:rFonts w:ascii="Calibri" w:eastAsia="Times New Roman" w:hAnsi="Calibri" w:cs="Times New Roman"/>
          </w:rPr>
          <w:t>.info</w:t>
        </w:r>
      </w:hyperlink>
      <w:r w:rsidR="00163DFB">
        <w:rPr>
          <w:rFonts w:ascii="Calibri" w:eastAsia="Times New Roman" w:hAnsi="Calibri" w:cs="Times New Roman"/>
        </w:rPr>
        <w:t xml:space="preserve">. </w:t>
      </w:r>
      <w:r w:rsidR="00163DFB" w:rsidRPr="00163DFB">
        <w:rPr>
          <w:rFonts w:ascii="Calibri" w:eastAsia="Times New Roman" w:hAnsi="Calibri" w:cs="Times New Roman"/>
        </w:rPr>
        <w:t>You also have the right to lodge a complaint with your local Data Protection Authority or to the Data Protection Authority where the alleged infringement took place</w:t>
      </w:r>
      <w:r w:rsidR="00163DFB">
        <w:rPr>
          <w:rFonts w:ascii="Calibri" w:eastAsia="Times New Roman" w:hAnsi="Calibri" w:cs="Times New Roman"/>
        </w:rPr>
        <w:t>.</w:t>
      </w:r>
      <w:r w:rsidR="00163DFB" w:rsidRPr="00163DFB">
        <w:rPr>
          <w:rFonts w:ascii="Calibri" w:eastAsia="Times New Roman" w:hAnsi="Calibri" w:cs="Times New Roman"/>
        </w:rPr>
        <w:t xml:space="preserve"> </w:t>
      </w:r>
      <w:r>
        <w:rPr>
          <w:rFonts w:ascii="Calibri" w:eastAsia="Times New Roman" w:hAnsi="Calibri" w:cs="Times New Roman"/>
        </w:rPr>
        <w:t xml:space="preserve">A list of Supervisory Authorities is available here: </w:t>
      </w:r>
      <w:hyperlink r:id="rId16" w:history="1">
        <w:r>
          <w:rPr>
            <w:rFonts w:ascii="Calibri" w:eastAsia="Times New Roman" w:hAnsi="Calibri" w:cs="Times New Roman"/>
            <w:color w:val="0000FF" w:themeColor="hyperlink"/>
            <w:u w:val="single"/>
          </w:rPr>
          <w:t>https://edpb.europa.eu/about-edpb/board/members_en</w:t>
        </w:r>
      </w:hyperlink>
      <w:r>
        <w:rPr>
          <w:rFonts w:ascii="Calibri" w:eastAsia="Times New Roman" w:hAnsi="Calibri" w:cs="Times New Roman"/>
        </w:rPr>
        <w:t>.</w:t>
      </w:r>
    </w:p>
    <w:p w14:paraId="55BB13DA" w14:textId="77777777" w:rsidR="00ED045F" w:rsidRDefault="004E1A87">
      <w:pPr>
        <w:spacing w:after="240" w:line="240" w:lineRule="auto"/>
        <w:jc w:val="both"/>
        <w:rPr>
          <w:rFonts w:ascii="Calibri" w:eastAsia="Times New Roman" w:hAnsi="Calibri" w:cs="Times New Roman"/>
          <w:i/>
          <w:u w:val="single"/>
        </w:rPr>
      </w:pPr>
      <w:r>
        <w:rPr>
          <w:rFonts w:ascii="Calibri" w:eastAsia="Times New Roman" w:hAnsi="Calibri" w:cs="Times New Roman"/>
          <w:i/>
          <w:u w:val="single"/>
        </w:rPr>
        <w:t>Transfers of Personal Data</w:t>
      </w:r>
    </w:p>
    <w:p w14:paraId="04F56598" w14:textId="4C8BBCF6" w:rsidR="00ED045F" w:rsidRPr="00F2076B" w:rsidRDefault="004E1A87">
      <w:pPr>
        <w:spacing w:after="240" w:line="240" w:lineRule="auto"/>
        <w:jc w:val="both"/>
        <w:rPr>
          <w:rFonts w:ascii="Calibri" w:eastAsia="Times New Roman" w:hAnsi="Calibri" w:cs="Times New Roman"/>
        </w:rPr>
      </w:pPr>
      <w:r>
        <w:rPr>
          <w:rFonts w:ascii="Calibri" w:eastAsia="Times New Roman" w:hAnsi="Calibri" w:cs="Times New Roman"/>
        </w:rPr>
        <w:t xml:space="preserve">The </w:t>
      </w:r>
      <w:r w:rsidR="00A85BAC">
        <w:rPr>
          <w:rFonts w:ascii="Calibri" w:eastAsia="Times New Roman" w:hAnsi="Calibri" w:cs="Times New Roman"/>
        </w:rPr>
        <w:t>Website</w:t>
      </w:r>
      <w:r>
        <w:rPr>
          <w:rFonts w:ascii="Calibri" w:eastAsia="Times New Roman" w:hAnsi="Calibri" w:cs="Times New Roman"/>
        </w:rPr>
        <w:t xml:space="preserve"> </w:t>
      </w:r>
      <w:r w:rsidR="00236B0C">
        <w:rPr>
          <w:rFonts w:ascii="Calibri" w:eastAsia="Times New Roman" w:hAnsi="Calibri" w:cs="Times New Roman"/>
        </w:rPr>
        <w:t>is</w:t>
      </w:r>
      <w:r>
        <w:rPr>
          <w:rFonts w:ascii="Calibri" w:eastAsia="Times New Roman" w:hAnsi="Calibri" w:cs="Times New Roman"/>
        </w:rPr>
        <w:t xml:space="preserve"> hosted and operated in the United States (“U.S.”) through Pipeline and its service providers, and if you do not reside in the U.S., laws in the U.S. may differ from the laws where you reside. By using the </w:t>
      </w:r>
      <w:r w:rsidR="00A85BAC">
        <w:rPr>
          <w:rFonts w:ascii="Calibri" w:eastAsia="Times New Roman" w:hAnsi="Calibri" w:cs="Times New Roman"/>
        </w:rPr>
        <w:t>Website</w:t>
      </w:r>
      <w:r>
        <w:rPr>
          <w:rFonts w:ascii="Calibri" w:eastAsia="Times New Roman" w:hAnsi="Calibri" w:cs="Times New Roman"/>
        </w:rPr>
        <w:t xml:space="preserve">, you acknowledge that any Personal Data about you, regardless of whether provided by you or obtained from a third party, is being provided to Pipeline in the U.S. and will be hosted on U.S. servers, and you authorize Pipeline to transfer, store and process your information to and in the U.S., and possibly other countries. You </w:t>
      </w:r>
      <w:r w:rsidR="00C84E40">
        <w:rPr>
          <w:rFonts w:ascii="Calibri" w:eastAsia="Times New Roman" w:hAnsi="Calibri" w:cs="Times New Roman"/>
        </w:rPr>
        <w:t>understand</w:t>
      </w:r>
      <w:r>
        <w:rPr>
          <w:rFonts w:ascii="Calibri" w:eastAsia="Times New Roman" w:hAnsi="Calibri" w:cs="Times New Roman"/>
        </w:rPr>
        <w:t xml:space="preserve"> the transfer of your data to the U.S. pursuant </w:t>
      </w:r>
      <w:r w:rsidRPr="00F2076B">
        <w:rPr>
          <w:rFonts w:ascii="Calibri" w:eastAsia="Times New Roman" w:hAnsi="Calibri" w:cs="Times New Roman"/>
        </w:rPr>
        <w:t>to</w:t>
      </w:r>
      <w:r w:rsidR="00F2076B" w:rsidRPr="00F2076B">
        <w:rPr>
          <w:rFonts w:ascii="Calibri" w:eastAsia="Times New Roman" w:hAnsi="Calibri" w:cs="Times New Roman"/>
        </w:rPr>
        <w:t>:</w:t>
      </w:r>
      <w:r w:rsidRPr="00F2076B">
        <w:rPr>
          <w:rFonts w:ascii="Calibri" w:eastAsia="Times New Roman" w:hAnsi="Calibri" w:cs="Times New Roman"/>
        </w:rPr>
        <w:t xml:space="preserve"> a data processing agreement incorporating standard data protection clauses promulgated by the European Commission, a copy of which can be obtained at </w:t>
      </w:r>
      <w:hyperlink r:id="rId17" w:history="1">
        <w:r w:rsidR="00F2076B" w:rsidRPr="00F2076B">
          <w:rPr>
            <w:rStyle w:val="Hyperlink"/>
          </w:rPr>
          <w:t>https://eur-lex.europa.eu/eli/dec_impl/2021/914/oj</w:t>
        </w:r>
      </w:hyperlink>
      <w:r w:rsidR="00F2076B" w:rsidRPr="00F2076B">
        <w:rPr>
          <w:rStyle w:val="Hyperlink"/>
        </w:rPr>
        <w:t xml:space="preserve">. </w:t>
      </w:r>
    </w:p>
    <w:p w14:paraId="55473210" w14:textId="77777777" w:rsidR="00ED045F" w:rsidRDefault="004E1A87">
      <w:pPr>
        <w:spacing w:after="245" w:line="240" w:lineRule="auto"/>
        <w:jc w:val="both"/>
        <w:rPr>
          <w:rFonts w:eastAsia="Times New Roman" w:cs="Times New Roman"/>
          <w:b/>
        </w:rPr>
      </w:pPr>
      <w:r w:rsidRPr="00F2076B">
        <w:rPr>
          <w:rFonts w:eastAsia="Times New Roman" w:cs="Times New Roman"/>
          <w:b/>
          <w:u w:val="single"/>
        </w:rPr>
        <w:t>Changes to this Privacy Policy</w:t>
      </w:r>
    </w:p>
    <w:p w14:paraId="27587258" w14:textId="6644E76A" w:rsidR="00ED045F" w:rsidRDefault="004E1A87">
      <w:pPr>
        <w:spacing w:after="240" w:line="240" w:lineRule="auto"/>
        <w:jc w:val="both"/>
        <w:rPr>
          <w:rFonts w:eastAsia="Times New Roman" w:cs="Times New Roman"/>
        </w:rPr>
      </w:pPr>
      <w:r>
        <w:rPr>
          <w:rFonts w:eastAsia="Times New Roman" w:cs="Times New Roman"/>
        </w:rPr>
        <w:t xml:space="preserve">We’re constantly trying to improve our </w:t>
      </w:r>
      <w:r w:rsidR="00A85BAC">
        <w:rPr>
          <w:rFonts w:eastAsia="Times New Roman" w:cs="Times New Roman"/>
        </w:rPr>
        <w:t>Website</w:t>
      </w:r>
      <w:r>
        <w:rPr>
          <w:rFonts w:eastAsia="Times New Roman" w:cs="Times New Roman"/>
        </w:rPr>
        <w:t xml:space="preserve">, so we may need to change this Privacy Policy from time to time, but we will alert you to any such changes by placing a notice on the Pipeline website, by sending you an email and/or by some other means. Please note that if you’ve opted not to receive legal notice emails from us (or you haven’t provided us with your email address), those legal notices will still govern your use of the </w:t>
      </w:r>
      <w:r w:rsidR="00A85BAC">
        <w:rPr>
          <w:rFonts w:eastAsia="Times New Roman" w:cs="Times New Roman"/>
        </w:rPr>
        <w:t>Website</w:t>
      </w:r>
      <w:r>
        <w:rPr>
          <w:rFonts w:eastAsia="Times New Roman" w:cs="Times New Roman"/>
        </w:rPr>
        <w:t xml:space="preserve">, and you are still responsible for reading and understanding them. If you use the </w:t>
      </w:r>
      <w:r w:rsidR="00A85BAC">
        <w:rPr>
          <w:rFonts w:eastAsia="Times New Roman" w:cs="Times New Roman"/>
        </w:rPr>
        <w:t>Website</w:t>
      </w:r>
      <w:r>
        <w:rPr>
          <w:rFonts w:eastAsia="Times New Roman" w:cs="Times New Roman"/>
        </w:rPr>
        <w:t xml:space="preserve"> after any changes to the Privacy Policy have been posted, that means you agree to all of the changes. Use of information we collect is subject to the Privacy Policy in effect at the time such information is collected.</w:t>
      </w:r>
    </w:p>
    <w:p w14:paraId="07276E58" w14:textId="77777777" w:rsidR="00ED045F" w:rsidRDefault="004E1A87">
      <w:pPr>
        <w:spacing w:line="240" w:lineRule="auto"/>
        <w:jc w:val="both"/>
        <w:rPr>
          <w:b/>
          <w:u w:val="single"/>
        </w:rPr>
      </w:pPr>
      <w:r>
        <w:rPr>
          <w:b/>
          <w:u w:val="single"/>
        </w:rPr>
        <w:t>Contact Information:</w:t>
      </w:r>
    </w:p>
    <w:p w14:paraId="14AB1B63" w14:textId="77777777" w:rsidR="00ED045F" w:rsidRDefault="004E1A87">
      <w:pPr>
        <w:spacing w:line="240" w:lineRule="auto"/>
        <w:jc w:val="both"/>
      </w:pPr>
      <w:r>
        <w:lastRenderedPageBreak/>
        <w:t>If you have any questions or comments about this Privacy Policy, the ways in which we collect and use your Personal Data or your choices and rights regarding such collection and use, please do not hesitate to contact us at:</w:t>
      </w:r>
    </w:p>
    <w:p w14:paraId="3CA4B9C2" w14:textId="77777777" w:rsidR="00ED045F" w:rsidRDefault="004E1A87">
      <w:pPr>
        <w:numPr>
          <w:ilvl w:val="0"/>
          <w:numId w:val="14"/>
        </w:numPr>
        <w:spacing w:line="240" w:lineRule="auto"/>
        <w:contextualSpacing/>
        <w:jc w:val="both"/>
      </w:pPr>
      <w:r>
        <w:t>https://www.pipelinetherapeutics.com/</w:t>
      </w:r>
    </w:p>
    <w:p w14:paraId="16771B7A" w14:textId="77777777" w:rsidR="00ED045F" w:rsidRDefault="004E1A87">
      <w:pPr>
        <w:numPr>
          <w:ilvl w:val="0"/>
          <w:numId w:val="14"/>
        </w:numPr>
        <w:spacing w:line="240" w:lineRule="auto"/>
        <w:contextualSpacing/>
        <w:jc w:val="both"/>
      </w:pPr>
      <w:r>
        <w:t xml:space="preserve">ir@pipeline-tx.com </w:t>
      </w:r>
    </w:p>
    <w:p w14:paraId="7265D32F" w14:textId="77777777" w:rsidR="00ED045F" w:rsidRDefault="004E1A87">
      <w:pPr>
        <w:numPr>
          <w:ilvl w:val="0"/>
          <w:numId w:val="14"/>
        </w:numPr>
        <w:spacing w:line="240" w:lineRule="auto"/>
        <w:contextualSpacing/>
        <w:jc w:val="both"/>
      </w:pPr>
      <w:r>
        <w:t>10578 Science Center Drive Ste. 200, San Diego, CA 92121</w:t>
      </w:r>
    </w:p>
    <w:p w14:paraId="4763B74C" w14:textId="77777777" w:rsidR="00ED045F" w:rsidRDefault="00ED045F">
      <w:pPr>
        <w:spacing w:line="240" w:lineRule="auto"/>
        <w:ind w:left="720"/>
        <w:contextualSpacing/>
        <w:jc w:val="both"/>
      </w:pPr>
    </w:p>
    <w:p w14:paraId="577BB6F3" w14:textId="04FEE103" w:rsidR="00ED045F" w:rsidRDefault="004E1A87">
      <w:pPr>
        <w:spacing w:after="240" w:line="240" w:lineRule="auto"/>
        <w:jc w:val="both"/>
        <w:rPr>
          <w:rFonts w:ascii="Calibri" w:eastAsia="Times New Roman" w:hAnsi="Calibri" w:cs="Times New Roman"/>
        </w:rPr>
      </w:pPr>
      <w:r>
        <w:rPr>
          <w:rFonts w:ascii="Calibri" w:eastAsia="Times New Roman" w:hAnsi="Calibri" w:cs="Times New Roman"/>
        </w:rPr>
        <w:t xml:space="preserve">If you </w:t>
      </w:r>
      <w:proofErr w:type="gramStart"/>
      <w:r>
        <w:rPr>
          <w:rFonts w:ascii="Calibri" w:eastAsia="Times New Roman" w:hAnsi="Calibri" w:cs="Times New Roman"/>
        </w:rPr>
        <w:t>are located in</w:t>
      </w:r>
      <w:proofErr w:type="gramEnd"/>
      <w:r>
        <w:rPr>
          <w:rFonts w:ascii="Calibri" w:eastAsia="Times New Roman" w:hAnsi="Calibri" w:cs="Times New Roman"/>
        </w:rPr>
        <w:t xml:space="preserve"> the European </w:t>
      </w:r>
      <w:r w:rsidR="00C84E40">
        <w:rPr>
          <w:rFonts w:ascii="Calibri" w:eastAsia="Times New Roman" w:hAnsi="Calibri" w:cs="Times New Roman"/>
        </w:rPr>
        <w:t>Economic Area</w:t>
      </w:r>
      <w:r w:rsidR="001167F4">
        <w:rPr>
          <w:rFonts w:ascii="Calibri" w:eastAsia="Times New Roman" w:hAnsi="Calibri" w:cs="Times New Roman"/>
        </w:rPr>
        <w:t xml:space="preserve"> or the United Kingdom</w:t>
      </w:r>
      <w:r>
        <w:rPr>
          <w:rFonts w:ascii="Calibri" w:eastAsia="Times New Roman" w:hAnsi="Calibri" w:cs="Times New Roman"/>
        </w:rPr>
        <w:t>, you may use the following information to contact our European Union</w:t>
      </w:r>
      <w:r w:rsidR="0062484E">
        <w:rPr>
          <w:rFonts w:ascii="Calibri" w:eastAsia="Times New Roman" w:hAnsi="Calibri" w:cs="Times New Roman"/>
        </w:rPr>
        <w:t xml:space="preserve"> and United Kingdom</w:t>
      </w:r>
      <w:r>
        <w:rPr>
          <w:rFonts w:ascii="Calibri" w:eastAsia="Times New Roman" w:hAnsi="Calibri" w:cs="Times New Roman"/>
        </w:rPr>
        <w:t xml:space="preserve">-Based </w:t>
      </w:r>
      <w:r w:rsidR="00091816">
        <w:rPr>
          <w:rFonts w:ascii="Calibri" w:eastAsia="Times New Roman" w:hAnsi="Calibri" w:cs="Times New Roman"/>
        </w:rPr>
        <w:t xml:space="preserve">Data Protection </w:t>
      </w:r>
      <w:r>
        <w:rPr>
          <w:rFonts w:ascii="Calibri" w:eastAsia="Times New Roman" w:hAnsi="Calibri" w:cs="Times New Roman"/>
        </w:rPr>
        <w:t>Representative:</w:t>
      </w:r>
    </w:p>
    <w:p w14:paraId="76A1B562" w14:textId="77777777" w:rsidR="00091816" w:rsidRDefault="004E1A87" w:rsidP="00091816">
      <w:pPr>
        <w:numPr>
          <w:ilvl w:val="0"/>
          <w:numId w:val="14"/>
        </w:numPr>
        <w:spacing w:line="240" w:lineRule="auto"/>
        <w:contextualSpacing/>
        <w:jc w:val="both"/>
        <w:rPr>
          <w:rFonts w:ascii="Calibri" w:eastAsia="Calibri" w:hAnsi="Calibri"/>
          <w:szCs w:val="24"/>
        </w:rPr>
      </w:pPr>
      <w:r w:rsidRPr="00091816">
        <w:rPr>
          <w:rFonts w:ascii="Calibri" w:eastAsia="Calibri" w:hAnsi="Calibri"/>
          <w:szCs w:val="24"/>
        </w:rPr>
        <w:t>MyData-TRUST LTD</w:t>
      </w:r>
    </w:p>
    <w:p w14:paraId="276F3866" w14:textId="54059E96" w:rsidR="00091816" w:rsidRPr="00091816" w:rsidRDefault="004E1A87" w:rsidP="00091816">
      <w:pPr>
        <w:numPr>
          <w:ilvl w:val="0"/>
          <w:numId w:val="14"/>
        </w:numPr>
        <w:spacing w:line="240" w:lineRule="auto"/>
        <w:contextualSpacing/>
        <w:jc w:val="both"/>
        <w:rPr>
          <w:rFonts w:ascii="Calibri" w:eastAsia="Calibri" w:hAnsi="Calibri"/>
          <w:szCs w:val="24"/>
        </w:rPr>
      </w:pPr>
      <w:r w:rsidRPr="00091816">
        <w:rPr>
          <w:rFonts w:ascii="Calibri" w:eastAsia="Calibri" w:hAnsi="Calibri"/>
          <w:szCs w:val="24"/>
        </w:rPr>
        <w:t>Waldeck House, Lyne Lane, Chertsey, KT16 0AW (UNITED KINGDOM)</w:t>
      </w:r>
    </w:p>
    <w:p w14:paraId="74BB4913" w14:textId="410AF1E1" w:rsidR="001167F4" w:rsidRPr="00170469" w:rsidRDefault="004E1A87" w:rsidP="001167F4">
      <w:pPr>
        <w:numPr>
          <w:ilvl w:val="0"/>
          <w:numId w:val="14"/>
        </w:numPr>
        <w:spacing w:line="240" w:lineRule="auto"/>
        <w:contextualSpacing/>
        <w:jc w:val="both"/>
      </w:pPr>
      <w:r w:rsidRPr="00091816">
        <w:rPr>
          <w:rFonts w:ascii="Calibri" w:eastAsia="Calibri" w:hAnsi="Calibri"/>
          <w:szCs w:val="24"/>
        </w:rPr>
        <w:t xml:space="preserve">+44 56 0375 0073 </w:t>
      </w:r>
    </w:p>
    <w:p w14:paraId="077F86B7" w14:textId="5BEE0AA5" w:rsidR="001167F4" w:rsidRPr="00170469" w:rsidRDefault="00091816" w:rsidP="001167F4">
      <w:pPr>
        <w:numPr>
          <w:ilvl w:val="0"/>
          <w:numId w:val="14"/>
        </w:numPr>
        <w:spacing w:line="240" w:lineRule="auto"/>
        <w:contextualSpacing/>
        <w:jc w:val="both"/>
      </w:pPr>
      <w:r w:rsidRPr="00170469">
        <w:rPr>
          <w:rFonts w:ascii="Calibri" w:eastAsia="Calibri" w:hAnsi="Calibri"/>
          <w:szCs w:val="24"/>
        </w:rPr>
        <w:t>pipeline.dpr</w:t>
      </w:r>
      <w:r w:rsidR="004A7BAB" w:rsidRPr="00170469">
        <w:rPr>
          <w:rFonts w:ascii="Calibri" w:eastAsia="Calibri" w:hAnsi="Calibri"/>
          <w:szCs w:val="24"/>
        </w:rPr>
        <w:t>.UK</w:t>
      </w:r>
      <w:r w:rsidRPr="00170469">
        <w:rPr>
          <w:rFonts w:ascii="Calibri" w:eastAsia="Calibri" w:hAnsi="Calibri"/>
          <w:szCs w:val="24"/>
        </w:rPr>
        <w:t>@mydata-trust.info</w:t>
      </w:r>
    </w:p>
    <w:p w14:paraId="5C8469CA" w14:textId="43FE1ABD" w:rsidR="00ED045F" w:rsidRDefault="00ED045F"/>
    <w:p w14:paraId="0654A1E0" w14:textId="08735755" w:rsidR="00091816" w:rsidRDefault="004E1A87">
      <w:r>
        <w:rPr>
          <w:rFonts w:ascii="Calibri" w:eastAsia="Times New Roman" w:hAnsi="Calibri" w:cs="Times New Roman"/>
        </w:rPr>
        <w:t xml:space="preserve">You may use the following information to contact our </w:t>
      </w:r>
      <w:r w:rsidR="006D1D6E">
        <w:rPr>
          <w:rFonts w:ascii="Calibri" w:eastAsia="Times New Roman" w:hAnsi="Calibri" w:cs="Times New Roman"/>
        </w:rPr>
        <w:t xml:space="preserve">European Union and United Kingdom-based </w:t>
      </w:r>
      <w:r>
        <w:rPr>
          <w:rFonts w:ascii="Calibri" w:eastAsia="Times New Roman" w:hAnsi="Calibri" w:cs="Times New Roman"/>
        </w:rPr>
        <w:t xml:space="preserve">Data Protection Officer: </w:t>
      </w:r>
      <w:hyperlink r:id="rId18" w:history="1">
        <w:r w:rsidR="00121EFE" w:rsidRPr="00121EFE">
          <w:rPr>
            <w:rStyle w:val="Hyperlink"/>
            <w:rFonts w:ascii="Calibri" w:eastAsia="Times New Roman" w:hAnsi="Calibri" w:cs="Times New Roman"/>
          </w:rPr>
          <w:t>pipeline.</w:t>
        </w:r>
        <w:r w:rsidR="00121EFE" w:rsidRPr="006F3E56">
          <w:rPr>
            <w:rStyle w:val="Hyperlink"/>
            <w:rFonts w:ascii="Calibri" w:eastAsia="Times New Roman" w:hAnsi="Calibri" w:cs="Times New Roman"/>
          </w:rPr>
          <w:t>dpo@mydata-trust</w:t>
        </w:r>
        <w:r w:rsidR="00121EFE" w:rsidRPr="004A7BAB">
          <w:rPr>
            <w:rStyle w:val="Hyperlink"/>
            <w:rFonts w:ascii="Calibri" w:eastAsia="Times New Roman" w:hAnsi="Calibri" w:cs="Times New Roman"/>
          </w:rPr>
          <w:t>.info</w:t>
        </w:r>
      </w:hyperlink>
    </w:p>
    <w:sectPr w:rsidR="0009181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4A24" w14:textId="77777777" w:rsidR="00596B57" w:rsidRDefault="00596B57">
      <w:pPr>
        <w:spacing w:after="0" w:line="240" w:lineRule="auto"/>
      </w:pPr>
      <w:r>
        <w:separator/>
      </w:r>
    </w:p>
  </w:endnote>
  <w:endnote w:type="continuationSeparator" w:id="0">
    <w:p w14:paraId="11D2E55B" w14:textId="77777777" w:rsidR="00596B57" w:rsidRDefault="0059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2A32" w14:textId="77777777" w:rsidR="00ED045F" w:rsidRDefault="00ED0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73738"/>
      <w:docPartObj>
        <w:docPartGallery w:val="Page Numbers (Bottom of Page)"/>
        <w:docPartUnique/>
      </w:docPartObj>
    </w:sdtPr>
    <w:sdtEndPr>
      <w:rPr>
        <w:noProof/>
      </w:rPr>
    </w:sdtEndPr>
    <w:sdtContent>
      <w:p w14:paraId="1E4F0B42" w14:textId="4F6C469C" w:rsidR="00ED045F" w:rsidRDefault="004E1A87">
        <w:pPr>
          <w:pStyle w:val="Footer"/>
          <w:jc w:val="center"/>
        </w:pPr>
        <w:r>
          <w:fldChar w:fldCharType="begin"/>
        </w:r>
        <w:r>
          <w:instrText xml:space="preserve"> PAGE   \* MERGEFORMAT </w:instrText>
        </w:r>
        <w:r>
          <w:fldChar w:fldCharType="separate"/>
        </w:r>
        <w:r w:rsidR="00A568ED">
          <w:rPr>
            <w:noProof/>
          </w:rPr>
          <w:t>5</w:t>
        </w:r>
        <w:r>
          <w:rPr>
            <w:noProof/>
          </w:rPr>
          <w:fldChar w:fldCharType="end"/>
        </w:r>
      </w:p>
    </w:sdtContent>
  </w:sdt>
  <w:p w14:paraId="596FA6A3" w14:textId="77777777" w:rsidR="00ED045F" w:rsidRDefault="00ED045F">
    <w:pPr>
      <w:pStyle w:val="Footer"/>
    </w:pPr>
  </w:p>
  <w:p w14:paraId="20C40651" w14:textId="77777777" w:rsidR="00A568ED" w:rsidRDefault="004E1A87">
    <w:pPr>
      <w:pStyle w:val="Footer"/>
      <w:jc w:val="right"/>
      <w:rPr>
        <w:rFonts w:ascii="Times New Roman" w:hAnsi="Times New Roman" w:cs="Times New Roman"/>
        <w:sz w:val="16"/>
      </w:rPr>
    </w:pPr>
    <w:r>
      <w:rPr>
        <w:rFonts w:ascii="Times New Roman" w:hAnsi="Times New Roman" w:cs="Times New Roman"/>
        <w:sz w:val="16"/>
      </w:rPr>
      <w:t>GDCET\5496231\061421.22.58</w:t>
    </w:r>
  </w:p>
  <w:p w14:paraId="07173993" w14:textId="5F2E5B5F" w:rsidR="00A92498" w:rsidRPr="00A568ED" w:rsidRDefault="004E1A87" w:rsidP="00A568ED">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DOCPROPERTY"SWDocID" </w:instrText>
    </w:r>
    <w:r>
      <w:rPr>
        <w:rFonts w:ascii="Times New Roman" w:hAnsi="Times New Roman" w:cs="Times New Roman"/>
        <w:sz w:val="16"/>
      </w:rPr>
      <w:fldChar w:fldCharType="separate"/>
    </w:r>
    <w:r>
      <w:rPr>
        <w:rFonts w:ascii="Times New Roman" w:hAnsi="Times New Roman" w:cs="Times New Roman"/>
        <w:sz w:val="16"/>
      </w:rPr>
      <w:t>GDSVF&amp;H\5898888.9</w:t>
    </w:r>
    <w:r>
      <w:rPr>
        <w:rFonts w:ascii="Times New Roman" w:hAnsi="Times New Roman"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A6E5" w14:textId="77777777" w:rsidR="00ED045F" w:rsidRDefault="00ED0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F98F" w14:textId="77777777" w:rsidR="00596B57" w:rsidRDefault="00596B57">
      <w:pPr>
        <w:spacing w:after="0" w:line="240" w:lineRule="auto"/>
      </w:pPr>
      <w:r>
        <w:separator/>
      </w:r>
    </w:p>
  </w:footnote>
  <w:footnote w:type="continuationSeparator" w:id="0">
    <w:p w14:paraId="422B59BE" w14:textId="77777777" w:rsidR="00596B57" w:rsidRDefault="0059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0C5B" w14:textId="77777777" w:rsidR="00ED045F" w:rsidRDefault="00ED0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90CF" w14:textId="77777777" w:rsidR="00ED045F" w:rsidRDefault="00ED0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871C" w14:textId="77777777" w:rsidR="00ED045F" w:rsidRDefault="00ED0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31A"/>
    <w:multiLevelType w:val="hybridMultilevel"/>
    <w:tmpl w:val="2FF2A47C"/>
    <w:lvl w:ilvl="0" w:tplc="09CC1738">
      <w:start w:val="1"/>
      <w:numFmt w:val="bullet"/>
      <w:lvlText w:val=""/>
      <w:lvlJc w:val="left"/>
      <w:pPr>
        <w:ind w:left="774" w:hanging="360"/>
      </w:pPr>
      <w:rPr>
        <w:rFonts w:ascii="Symbol" w:hAnsi="Symbol" w:hint="default"/>
      </w:rPr>
    </w:lvl>
    <w:lvl w:ilvl="1" w:tplc="213ECA88">
      <w:start w:val="1"/>
      <w:numFmt w:val="bullet"/>
      <w:lvlText w:val="o"/>
      <w:lvlJc w:val="left"/>
      <w:pPr>
        <w:ind w:left="1494" w:hanging="360"/>
      </w:pPr>
      <w:rPr>
        <w:rFonts w:ascii="Courier New" w:hAnsi="Courier New" w:cs="Courier New" w:hint="default"/>
      </w:rPr>
    </w:lvl>
    <w:lvl w:ilvl="2" w:tplc="68FA9DC2">
      <w:start w:val="1"/>
      <w:numFmt w:val="bullet"/>
      <w:lvlText w:val=""/>
      <w:lvlJc w:val="left"/>
      <w:pPr>
        <w:ind w:left="2214" w:hanging="360"/>
      </w:pPr>
      <w:rPr>
        <w:rFonts w:ascii="Wingdings" w:hAnsi="Wingdings" w:hint="default"/>
      </w:rPr>
    </w:lvl>
    <w:lvl w:ilvl="3" w:tplc="C046D122" w:tentative="1">
      <w:start w:val="1"/>
      <w:numFmt w:val="bullet"/>
      <w:lvlText w:val=""/>
      <w:lvlJc w:val="left"/>
      <w:pPr>
        <w:ind w:left="2934" w:hanging="360"/>
      </w:pPr>
      <w:rPr>
        <w:rFonts w:ascii="Symbol" w:hAnsi="Symbol" w:hint="default"/>
      </w:rPr>
    </w:lvl>
    <w:lvl w:ilvl="4" w:tplc="7EEED24A" w:tentative="1">
      <w:start w:val="1"/>
      <w:numFmt w:val="bullet"/>
      <w:lvlText w:val="o"/>
      <w:lvlJc w:val="left"/>
      <w:pPr>
        <w:ind w:left="3654" w:hanging="360"/>
      </w:pPr>
      <w:rPr>
        <w:rFonts w:ascii="Courier New" w:hAnsi="Courier New" w:cs="Courier New" w:hint="default"/>
      </w:rPr>
    </w:lvl>
    <w:lvl w:ilvl="5" w:tplc="E072F396" w:tentative="1">
      <w:start w:val="1"/>
      <w:numFmt w:val="bullet"/>
      <w:lvlText w:val=""/>
      <w:lvlJc w:val="left"/>
      <w:pPr>
        <w:ind w:left="4374" w:hanging="360"/>
      </w:pPr>
      <w:rPr>
        <w:rFonts w:ascii="Wingdings" w:hAnsi="Wingdings" w:hint="default"/>
      </w:rPr>
    </w:lvl>
    <w:lvl w:ilvl="6" w:tplc="410E27F4" w:tentative="1">
      <w:start w:val="1"/>
      <w:numFmt w:val="bullet"/>
      <w:lvlText w:val=""/>
      <w:lvlJc w:val="left"/>
      <w:pPr>
        <w:ind w:left="5094" w:hanging="360"/>
      </w:pPr>
      <w:rPr>
        <w:rFonts w:ascii="Symbol" w:hAnsi="Symbol" w:hint="default"/>
      </w:rPr>
    </w:lvl>
    <w:lvl w:ilvl="7" w:tplc="2A1AA8CA" w:tentative="1">
      <w:start w:val="1"/>
      <w:numFmt w:val="bullet"/>
      <w:lvlText w:val="o"/>
      <w:lvlJc w:val="left"/>
      <w:pPr>
        <w:ind w:left="5814" w:hanging="360"/>
      </w:pPr>
      <w:rPr>
        <w:rFonts w:ascii="Courier New" w:hAnsi="Courier New" w:cs="Courier New" w:hint="default"/>
      </w:rPr>
    </w:lvl>
    <w:lvl w:ilvl="8" w:tplc="BA54D6EA" w:tentative="1">
      <w:start w:val="1"/>
      <w:numFmt w:val="bullet"/>
      <w:lvlText w:val=""/>
      <w:lvlJc w:val="left"/>
      <w:pPr>
        <w:ind w:left="6534" w:hanging="360"/>
      </w:pPr>
      <w:rPr>
        <w:rFonts w:ascii="Wingdings" w:hAnsi="Wingdings" w:hint="default"/>
      </w:rPr>
    </w:lvl>
  </w:abstractNum>
  <w:abstractNum w:abstractNumId="1" w15:restartNumberingAfterBreak="0">
    <w:nsid w:val="06F63C16"/>
    <w:multiLevelType w:val="hybridMultilevel"/>
    <w:tmpl w:val="DB5A9BBE"/>
    <w:lvl w:ilvl="0" w:tplc="95DA627E">
      <w:start w:val="1"/>
      <w:numFmt w:val="bullet"/>
      <w:lvlText w:val=""/>
      <w:lvlJc w:val="left"/>
      <w:pPr>
        <w:ind w:left="1440" w:hanging="360"/>
      </w:pPr>
      <w:rPr>
        <w:rFonts w:ascii="Symbol" w:hAnsi="Symbol" w:hint="default"/>
      </w:rPr>
    </w:lvl>
    <w:lvl w:ilvl="1" w:tplc="D34C881A">
      <w:start w:val="1"/>
      <w:numFmt w:val="bullet"/>
      <w:lvlText w:val=""/>
      <w:lvlJc w:val="left"/>
      <w:pPr>
        <w:ind w:left="2160" w:hanging="360"/>
      </w:pPr>
      <w:rPr>
        <w:rFonts w:ascii="Symbol" w:hAnsi="Symbol" w:hint="default"/>
      </w:rPr>
    </w:lvl>
    <w:lvl w:ilvl="2" w:tplc="D5EC70B2">
      <w:start w:val="1"/>
      <w:numFmt w:val="bullet"/>
      <w:lvlText w:val=""/>
      <w:lvlJc w:val="left"/>
      <w:pPr>
        <w:ind w:left="2880" w:hanging="360"/>
      </w:pPr>
      <w:rPr>
        <w:rFonts w:ascii="Wingdings" w:hAnsi="Wingdings" w:hint="default"/>
      </w:rPr>
    </w:lvl>
    <w:lvl w:ilvl="3" w:tplc="BD7CE518" w:tentative="1">
      <w:start w:val="1"/>
      <w:numFmt w:val="bullet"/>
      <w:lvlText w:val=""/>
      <w:lvlJc w:val="left"/>
      <w:pPr>
        <w:ind w:left="3600" w:hanging="360"/>
      </w:pPr>
      <w:rPr>
        <w:rFonts w:ascii="Symbol" w:hAnsi="Symbol" w:hint="default"/>
      </w:rPr>
    </w:lvl>
    <w:lvl w:ilvl="4" w:tplc="79007B76" w:tentative="1">
      <w:start w:val="1"/>
      <w:numFmt w:val="bullet"/>
      <w:lvlText w:val="o"/>
      <w:lvlJc w:val="left"/>
      <w:pPr>
        <w:ind w:left="4320" w:hanging="360"/>
      </w:pPr>
      <w:rPr>
        <w:rFonts w:ascii="Courier New" w:hAnsi="Courier New" w:cs="Courier New" w:hint="default"/>
      </w:rPr>
    </w:lvl>
    <w:lvl w:ilvl="5" w:tplc="D86642C4" w:tentative="1">
      <w:start w:val="1"/>
      <w:numFmt w:val="bullet"/>
      <w:lvlText w:val=""/>
      <w:lvlJc w:val="left"/>
      <w:pPr>
        <w:ind w:left="5040" w:hanging="360"/>
      </w:pPr>
      <w:rPr>
        <w:rFonts w:ascii="Wingdings" w:hAnsi="Wingdings" w:hint="default"/>
      </w:rPr>
    </w:lvl>
    <w:lvl w:ilvl="6" w:tplc="DF6478DA" w:tentative="1">
      <w:start w:val="1"/>
      <w:numFmt w:val="bullet"/>
      <w:lvlText w:val=""/>
      <w:lvlJc w:val="left"/>
      <w:pPr>
        <w:ind w:left="5760" w:hanging="360"/>
      </w:pPr>
      <w:rPr>
        <w:rFonts w:ascii="Symbol" w:hAnsi="Symbol" w:hint="default"/>
      </w:rPr>
    </w:lvl>
    <w:lvl w:ilvl="7" w:tplc="AC8C1FAC" w:tentative="1">
      <w:start w:val="1"/>
      <w:numFmt w:val="bullet"/>
      <w:lvlText w:val="o"/>
      <w:lvlJc w:val="left"/>
      <w:pPr>
        <w:ind w:left="6480" w:hanging="360"/>
      </w:pPr>
      <w:rPr>
        <w:rFonts w:ascii="Courier New" w:hAnsi="Courier New" w:cs="Courier New" w:hint="default"/>
      </w:rPr>
    </w:lvl>
    <w:lvl w:ilvl="8" w:tplc="8C88D0EA" w:tentative="1">
      <w:start w:val="1"/>
      <w:numFmt w:val="bullet"/>
      <w:lvlText w:val=""/>
      <w:lvlJc w:val="left"/>
      <w:pPr>
        <w:ind w:left="7200" w:hanging="360"/>
      </w:pPr>
      <w:rPr>
        <w:rFonts w:ascii="Wingdings" w:hAnsi="Wingdings" w:hint="default"/>
      </w:rPr>
    </w:lvl>
  </w:abstractNum>
  <w:abstractNum w:abstractNumId="2" w15:restartNumberingAfterBreak="0">
    <w:nsid w:val="19B6180F"/>
    <w:multiLevelType w:val="multilevel"/>
    <w:tmpl w:val="6DC2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02D93"/>
    <w:multiLevelType w:val="hybridMultilevel"/>
    <w:tmpl w:val="39583942"/>
    <w:lvl w:ilvl="0" w:tplc="0C5EF73A">
      <w:start w:val="1"/>
      <w:numFmt w:val="bullet"/>
      <w:lvlText w:val=""/>
      <w:lvlJc w:val="left"/>
      <w:pPr>
        <w:ind w:left="720" w:hanging="360"/>
      </w:pPr>
      <w:rPr>
        <w:rFonts w:ascii="Symbol" w:hAnsi="Symbol" w:hint="default"/>
      </w:rPr>
    </w:lvl>
    <w:lvl w:ilvl="1" w:tplc="F5FC821A">
      <w:start w:val="1"/>
      <w:numFmt w:val="bullet"/>
      <w:lvlText w:val="o"/>
      <w:lvlJc w:val="left"/>
      <w:pPr>
        <w:ind w:left="1440" w:hanging="360"/>
      </w:pPr>
      <w:rPr>
        <w:rFonts w:ascii="Courier New" w:hAnsi="Courier New" w:cs="Courier New" w:hint="default"/>
      </w:rPr>
    </w:lvl>
    <w:lvl w:ilvl="2" w:tplc="BC36D302" w:tentative="1">
      <w:start w:val="1"/>
      <w:numFmt w:val="bullet"/>
      <w:lvlText w:val=""/>
      <w:lvlJc w:val="left"/>
      <w:pPr>
        <w:ind w:left="2160" w:hanging="360"/>
      </w:pPr>
      <w:rPr>
        <w:rFonts w:ascii="Wingdings" w:hAnsi="Wingdings" w:hint="default"/>
      </w:rPr>
    </w:lvl>
    <w:lvl w:ilvl="3" w:tplc="8B3A9224" w:tentative="1">
      <w:start w:val="1"/>
      <w:numFmt w:val="bullet"/>
      <w:lvlText w:val=""/>
      <w:lvlJc w:val="left"/>
      <w:pPr>
        <w:ind w:left="2880" w:hanging="360"/>
      </w:pPr>
      <w:rPr>
        <w:rFonts w:ascii="Symbol" w:hAnsi="Symbol" w:hint="default"/>
      </w:rPr>
    </w:lvl>
    <w:lvl w:ilvl="4" w:tplc="D6481CBE" w:tentative="1">
      <w:start w:val="1"/>
      <w:numFmt w:val="bullet"/>
      <w:lvlText w:val="o"/>
      <w:lvlJc w:val="left"/>
      <w:pPr>
        <w:ind w:left="3600" w:hanging="360"/>
      </w:pPr>
      <w:rPr>
        <w:rFonts w:ascii="Courier New" w:hAnsi="Courier New" w:cs="Courier New" w:hint="default"/>
      </w:rPr>
    </w:lvl>
    <w:lvl w:ilvl="5" w:tplc="F67ED0C4" w:tentative="1">
      <w:start w:val="1"/>
      <w:numFmt w:val="bullet"/>
      <w:lvlText w:val=""/>
      <w:lvlJc w:val="left"/>
      <w:pPr>
        <w:ind w:left="4320" w:hanging="360"/>
      </w:pPr>
      <w:rPr>
        <w:rFonts w:ascii="Wingdings" w:hAnsi="Wingdings" w:hint="default"/>
      </w:rPr>
    </w:lvl>
    <w:lvl w:ilvl="6" w:tplc="6ADAABBE" w:tentative="1">
      <w:start w:val="1"/>
      <w:numFmt w:val="bullet"/>
      <w:lvlText w:val=""/>
      <w:lvlJc w:val="left"/>
      <w:pPr>
        <w:ind w:left="5040" w:hanging="360"/>
      </w:pPr>
      <w:rPr>
        <w:rFonts w:ascii="Symbol" w:hAnsi="Symbol" w:hint="default"/>
      </w:rPr>
    </w:lvl>
    <w:lvl w:ilvl="7" w:tplc="2818A816" w:tentative="1">
      <w:start w:val="1"/>
      <w:numFmt w:val="bullet"/>
      <w:lvlText w:val="o"/>
      <w:lvlJc w:val="left"/>
      <w:pPr>
        <w:ind w:left="5760" w:hanging="360"/>
      </w:pPr>
      <w:rPr>
        <w:rFonts w:ascii="Courier New" w:hAnsi="Courier New" w:cs="Courier New" w:hint="default"/>
      </w:rPr>
    </w:lvl>
    <w:lvl w:ilvl="8" w:tplc="D4B4A708" w:tentative="1">
      <w:start w:val="1"/>
      <w:numFmt w:val="bullet"/>
      <w:lvlText w:val=""/>
      <w:lvlJc w:val="left"/>
      <w:pPr>
        <w:ind w:left="6480" w:hanging="360"/>
      </w:pPr>
      <w:rPr>
        <w:rFonts w:ascii="Wingdings" w:hAnsi="Wingdings" w:hint="default"/>
      </w:rPr>
    </w:lvl>
  </w:abstractNum>
  <w:abstractNum w:abstractNumId="4" w15:restartNumberingAfterBreak="0">
    <w:nsid w:val="2BEF2EF3"/>
    <w:multiLevelType w:val="hybridMultilevel"/>
    <w:tmpl w:val="C8DAD1F2"/>
    <w:lvl w:ilvl="0" w:tplc="2C8ECAA6">
      <w:start w:val="1"/>
      <w:numFmt w:val="bullet"/>
      <w:lvlText w:val=""/>
      <w:lvlJc w:val="left"/>
      <w:pPr>
        <w:ind w:left="1440" w:hanging="360"/>
      </w:pPr>
      <w:rPr>
        <w:rFonts w:ascii="Symbol" w:hAnsi="Symbol" w:hint="default"/>
      </w:rPr>
    </w:lvl>
    <w:lvl w:ilvl="1" w:tplc="FCFC0D20" w:tentative="1">
      <w:start w:val="1"/>
      <w:numFmt w:val="bullet"/>
      <w:lvlText w:val="o"/>
      <w:lvlJc w:val="left"/>
      <w:pPr>
        <w:ind w:left="2160" w:hanging="360"/>
      </w:pPr>
      <w:rPr>
        <w:rFonts w:ascii="Courier New" w:hAnsi="Courier New" w:cs="Courier New" w:hint="default"/>
      </w:rPr>
    </w:lvl>
    <w:lvl w:ilvl="2" w:tplc="C82005E8" w:tentative="1">
      <w:start w:val="1"/>
      <w:numFmt w:val="bullet"/>
      <w:lvlText w:val=""/>
      <w:lvlJc w:val="left"/>
      <w:pPr>
        <w:ind w:left="2880" w:hanging="360"/>
      </w:pPr>
      <w:rPr>
        <w:rFonts w:ascii="Wingdings" w:hAnsi="Wingdings" w:hint="default"/>
      </w:rPr>
    </w:lvl>
    <w:lvl w:ilvl="3" w:tplc="14D0F788" w:tentative="1">
      <w:start w:val="1"/>
      <w:numFmt w:val="bullet"/>
      <w:lvlText w:val=""/>
      <w:lvlJc w:val="left"/>
      <w:pPr>
        <w:ind w:left="3600" w:hanging="360"/>
      </w:pPr>
      <w:rPr>
        <w:rFonts w:ascii="Symbol" w:hAnsi="Symbol" w:hint="default"/>
      </w:rPr>
    </w:lvl>
    <w:lvl w:ilvl="4" w:tplc="BD3A011A" w:tentative="1">
      <w:start w:val="1"/>
      <w:numFmt w:val="bullet"/>
      <w:lvlText w:val="o"/>
      <w:lvlJc w:val="left"/>
      <w:pPr>
        <w:ind w:left="4320" w:hanging="360"/>
      </w:pPr>
      <w:rPr>
        <w:rFonts w:ascii="Courier New" w:hAnsi="Courier New" w:cs="Courier New" w:hint="default"/>
      </w:rPr>
    </w:lvl>
    <w:lvl w:ilvl="5" w:tplc="8B26AE68" w:tentative="1">
      <w:start w:val="1"/>
      <w:numFmt w:val="bullet"/>
      <w:lvlText w:val=""/>
      <w:lvlJc w:val="left"/>
      <w:pPr>
        <w:ind w:left="5040" w:hanging="360"/>
      </w:pPr>
      <w:rPr>
        <w:rFonts w:ascii="Wingdings" w:hAnsi="Wingdings" w:hint="default"/>
      </w:rPr>
    </w:lvl>
    <w:lvl w:ilvl="6" w:tplc="513E525E" w:tentative="1">
      <w:start w:val="1"/>
      <w:numFmt w:val="bullet"/>
      <w:lvlText w:val=""/>
      <w:lvlJc w:val="left"/>
      <w:pPr>
        <w:ind w:left="5760" w:hanging="360"/>
      </w:pPr>
      <w:rPr>
        <w:rFonts w:ascii="Symbol" w:hAnsi="Symbol" w:hint="default"/>
      </w:rPr>
    </w:lvl>
    <w:lvl w:ilvl="7" w:tplc="5E101B1E" w:tentative="1">
      <w:start w:val="1"/>
      <w:numFmt w:val="bullet"/>
      <w:lvlText w:val="o"/>
      <w:lvlJc w:val="left"/>
      <w:pPr>
        <w:ind w:left="6480" w:hanging="360"/>
      </w:pPr>
      <w:rPr>
        <w:rFonts w:ascii="Courier New" w:hAnsi="Courier New" w:cs="Courier New" w:hint="default"/>
      </w:rPr>
    </w:lvl>
    <w:lvl w:ilvl="8" w:tplc="97BA5A80" w:tentative="1">
      <w:start w:val="1"/>
      <w:numFmt w:val="bullet"/>
      <w:lvlText w:val=""/>
      <w:lvlJc w:val="left"/>
      <w:pPr>
        <w:ind w:left="7200" w:hanging="360"/>
      </w:pPr>
      <w:rPr>
        <w:rFonts w:ascii="Wingdings" w:hAnsi="Wingdings" w:hint="default"/>
      </w:rPr>
    </w:lvl>
  </w:abstractNum>
  <w:abstractNum w:abstractNumId="5" w15:restartNumberingAfterBreak="0">
    <w:nsid w:val="345861B9"/>
    <w:multiLevelType w:val="hybridMultilevel"/>
    <w:tmpl w:val="86445DA8"/>
    <w:lvl w:ilvl="0" w:tplc="B6068CEA">
      <w:start w:val="1"/>
      <w:numFmt w:val="bullet"/>
      <w:lvlText w:val=""/>
      <w:lvlJc w:val="left"/>
      <w:pPr>
        <w:ind w:left="774" w:hanging="360"/>
      </w:pPr>
      <w:rPr>
        <w:rFonts w:ascii="Symbol" w:hAnsi="Symbol" w:hint="default"/>
      </w:rPr>
    </w:lvl>
    <w:lvl w:ilvl="1" w:tplc="7A30ED6E" w:tentative="1">
      <w:start w:val="1"/>
      <w:numFmt w:val="bullet"/>
      <w:lvlText w:val="o"/>
      <w:lvlJc w:val="left"/>
      <w:pPr>
        <w:ind w:left="1494" w:hanging="360"/>
      </w:pPr>
      <w:rPr>
        <w:rFonts w:ascii="Courier New" w:hAnsi="Courier New" w:cs="Courier New" w:hint="default"/>
      </w:rPr>
    </w:lvl>
    <w:lvl w:ilvl="2" w:tplc="3E4419B6" w:tentative="1">
      <w:start w:val="1"/>
      <w:numFmt w:val="bullet"/>
      <w:lvlText w:val=""/>
      <w:lvlJc w:val="left"/>
      <w:pPr>
        <w:ind w:left="2214" w:hanging="360"/>
      </w:pPr>
      <w:rPr>
        <w:rFonts w:ascii="Wingdings" w:hAnsi="Wingdings" w:hint="default"/>
      </w:rPr>
    </w:lvl>
    <w:lvl w:ilvl="3" w:tplc="D0946086" w:tentative="1">
      <w:start w:val="1"/>
      <w:numFmt w:val="bullet"/>
      <w:lvlText w:val=""/>
      <w:lvlJc w:val="left"/>
      <w:pPr>
        <w:ind w:left="2934" w:hanging="360"/>
      </w:pPr>
      <w:rPr>
        <w:rFonts w:ascii="Symbol" w:hAnsi="Symbol" w:hint="default"/>
      </w:rPr>
    </w:lvl>
    <w:lvl w:ilvl="4" w:tplc="887C9BA2" w:tentative="1">
      <w:start w:val="1"/>
      <w:numFmt w:val="bullet"/>
      <w:lvlText w:val="o"/>
      <w:lvlJc w:val="left"/>
      <w:pPr>
        <w:ind w:left="3654" w:hanging="360"/>
      </w:pPr>
      <w:rPr>
        <w:rFonts w:ascii="Courier New" w:hAnsi="Courier New" w:cs="Courier New" w:hint="default"/>
      </w:rPr>
    </w:lvl>
    <w:lvl w:ilvl="5" w:tplc="2FA65BF2" w:tentative="1">
      <w:start w:val="1"/>
      <w:numFmt w:val="bullet"/>
      <w:lvlText w:val=""/>
      <w:lvlJc w:val="left"/>
      <w:pPr>
        <w:ind w:left="4374" w:hanging="360"/>
      </w:pPr>
      <w:rPr>
        <w:rFonts w:ascii="Wingdings" w:hAnsi="Wingdings" w:hint="default"/>
      </w:rPr>
    </w:lvl>
    <w:lvl w:ilvl="6" w:tplc="A998A89C" w:tentative="1">
      <w:start w:val="1"/>
      <w:numFmt w:val="bullet"/>
      <w:lvlText w:val=""/>
      <w:lvlJc w:val="left"/>
      <w:pPr>
        <w:ind w:left="5094" w:hanging="360"/>
      </w:pPr>
      <w:rPr>
        <w:rFonts w:ascii="Symbol" w:hAnsi="Symbol" w:hint="default"/>
      </w:rPr>
    </w:lvl>
    <w:lvl w:ilvl="7" w:tplc="D8C6E270" w:tentative="1">
      <w:start w:val="1"/>
      <w:numFmt w:val="bullet"/>
      <w:lvlText w:val="o"/>
      <w:lvlJc w:val="left"/>
      <w:pPr>
        <w:ind w:left="5814" w:hanging="360"/>
      </w:pPr>
      <w:rPr>
        <w:rFonts w:ascii="Courier New" w:hAnsi="Courier New" w:cs="Courier New" w:hint="default"/>
      </w:rPr>
    </w:lvl>
    <w:lvl w:ilvl="8" w:tplc="95D6AF90" w:tentative="1">
      <w:start w:val="1"/>
      <w:numFmt w:val="bullet"/>
      <w:lvlText w:val=""/>
      <w:lvlJc w:val="left"/>
      <w:pPr>
        <w:ind w:left="6534" w:hanging="360"/>
      </w:pPr>
      <w:rPr>
        <w:rFonts w:ascii="Wingdings" w:hAnsi="Wingdings" w:hint="default"/>
      </w:rPr>
    </w:lvl>
  </w:abstractNum>
  <w:abstractNum w:abstractNumId="6" w15:restartNumberingAfterBreak="0">
    <w:nsid w:val="39187CFF"/>
    <w:multiLevelType w:val="hybridMultilevel"/>
    <w:tmpl w:val="2462107A"/>
    <w:lvl w:ilvl="0" w:tplc="EFA08566">
      <w:start w:val="1"/>
      <w:numFmt w:val="bullet"/>
      <w:lvlText w:val=""/>
      <w:lvlJc w:val="left"/>
      <w:pPr>
        <w:ind w:left="720" w:hanging="360"/>
      </w:pPr>
      <w:rPr>
        <w:rFonts w:ascii="Symbol" w:hAnsi="Symbol" w:hint="default"/>
      </w:rPr>
    </w:lvl>
    <w:lvl w:ilvl="1" w:tplc="0CC8A226" w:tentative="1">
      <w:start w:val="1"/>
      <w:numFmt w:val="bullet"/>
      <w:lvlText w:val="o"/>
      <w:lvlJc w:val="left"/>
      <w:pPr>
        <w:ind w:left="1440" w:hanging="360"/>
      </w:pPr>
      <w:rPr>
        <w:rFonts w:ascii="Courier New" w:hAnsi="Courier New" w:cs="Courier New" w:hint="default"/>
      </w:rPr>
    </w:lvl>
    <w:lvl w:ilvl="2" w:tplc="174AC984" w:tentative="1">
      <w:start w:val="1"/>
      <w:numFmt w:val="bullet"/>
      <w:lvlText w:val=""/>
      <w:lvlJc w:val="left"/>
      <w:pPr>
        <w:ind w:left="2160" w:hanging="360"/>
      </w:pPr>
      <w:rPr>
        <w:rFonts w:ascii="Wingdings" w:hAnsi="Wingdings" w:hint="default"/>
      </w:rPr>
    </w:lvl>
    <w:lvl w:ilvl="3" w:tplc="4C5E3DEA" w:tentative="1">
      <w:start w:val="1"/>
      <w:numFmt w:val="bullet"/>
      <w:lvlText w:val=""/>
      <w:lvlJc w:val="left"/>
      <w:pPr>
        <w:ind w:left="2880" w:hanging="360"/>
      </w:pPr>
      <w:rPr>
        <w:rFonts w:ascii="Symbol" w:hAnsi="Symbol" w:hint="default"/>
      </w:rPr>
    </w:lvl>
    <w:lvl w:ilvl="4" w:tplc="CBD64ACA" w:tentative="1">
      <w:start w:val="1"/>
      <w:numFmt w:val="bullet"/>
      <w:lvlText w:val="o"/>
      <w:lvlJc w:val="left"/>
      <w:pPr>
        <w:ind w:left="3600" w:hanging="360"/>
      </w:pPr>
      <w:rPr>
        <w:rFonts w:ascii="Courier New" w:hAnsi="Courier New" w:cs="Courier New" w:hint="default"/>
      </w:rPr>
    </w:lvl>
    <w:lvl w:ilvl="5" w:tplc="B77EF15E" w:tentative="1">
      <w:start w:val="1"/>
      <w:numFmt w:val="bullet"/>
      <w:lvlText w:val=""/>
      <w:lvlJc w:val="left"/>
      <w:pPr>
        <w:ind w:left="4320" w:hanging="360"/>
      </w:pPr>
      <w:rPr>
        <w:rFonts w:ascii="Wingdings" w:hAnsi="Wingdings" w:hint="default"/>
      </w:rPr>
    </w:lvl>
    <w:lvl w:ilvl="6" w:tplc="296EABD6" w:tentative="1">
      <w:start w:val="1"/>
      <w:numFmt w:val="bullet"/>
      <w:lvlText w:val=""/>
      <w:lvlJc w:val="left"/>
      <w:pPr>
        <w:ind w:left="5040" w:hanging="360"/>
      </w:pPr>
      <w:rPr>
        <w:rFonts w:ascii="Symbol" w:hAnsi="Symbol" w:hint="default"/>
      </w:rPr>
    </w:lvl>
    <w:lvl w:ilvl="7" w:tplc="A0D45F26" w:tentative="1">
      <w:start w:val="1"/>
      <w:numFmt w:val="bullet"/>
      <w:lvlText w:val="o"/>
      <w:lvlJc w:val="left"/>
      <w:pPr>
        <w:ind w:left="5760" w:hanging="360"/>
      </w:pPr>
      <w:rPr>
        <w:rFonts w:ascii="Courier New" w:hAnsi="Courier New" w:cs="Courier New" w:hint="default"/>
      </w:rPr>
    </w:lvl>
    <w:lvl w:ilvl="8" w:tplc="D40422A8" w:tentative="1">
      <w:start w:val="1"/>
      <w:numFmt w:val="bullet"/>
      <w:lvlText w:val=""/>
      <w:lvlJc w:val="left"/>
      <w:pPr>
        <w:ind w:left="6480" w:hanging="360"/>
      </w:pPr>
      <w:rPr>
        <w:rFonts w:ascii="Wingdings" w:hAnsi="Wingdings" w:hint="default"/>
      </w:rPr>
    </w:lvl>
  </w:abstractNum>
  <w:abstractNum w:abstractNumId="7" w15:restartNumberingAfterBreak="0">
    <w:nsid w:val="3A0507FE"/>
    <w:multiLevelType w:val="hybridMultilevel"/>
    <w:tmpl w:val="0A9C8468"/>
    <w:lvl w:ilvl="0" w:tplc="A02C4122">
      <w:start w:val="1"/>
      <w:numFmt w:val="bullet"/>
      <w:lvlText w:val=""/>
      <w:lvlJc w:val="left"/>
      <w:pPr>
        <w:ind w:left="720" w:hanging="360"/>
      </w:pPr>
      <w:rPr>
        <w:rFonts w:ascii="Symbol" w:hAnsi="Symbol" w:hint="default"/>
      </w:rPr>
    </w:lvl>
    <w:lvl w:ilvl="1" w:tplc="449A3014" w:tentative="1">
      <w:start w:val="1"/>
      <w:numFmt w:val="bullet"/>
      <w:lvlText w:val="o"/>
      <w:lvlJc w:val="left"/>
      <w:pPr>
        <w:ind w:left="1440" w:hanging="360"/>
      </w:pPr>
      <w:rPr>
        <w:rFonts w:ascii="Courier New" w:hAnsi="Courier New" w:cs="Courier New" w:hint="default"/>
      </w:rPr>
    </w:lvl>
    <w:lvl w:ilvl="2" w:tplc="D7987EA6" w:tentative="1">
      <w:start w:val="1"/>
      <w:numFmt w:val="bullet"/>
      <w:lvlText w:val=""/>
      <w:lvlJc w:val="left"/>
      <w:pPr>
        <w:ind w:left="2160" w:hanging="360"/>
      </w:pPr>
      <w:rPr>
        <w:rFonts w:ascii="Wingdings" w:hAnsi="Wingdings" w:hint="default"/>
      </w:rPr>
    </w:lvl>
    <w:lvl w:ilvl="3" w:tplc="33A225A0" w:tentative="1">
      <w:start w:val="1"/>
      <w:numFmt w:val="bullet"/>
      <w:lvlText w:val=""/>
      <w:lvlJc w:val="left"/>
      <w:pPr>
        <w:ind w:left="2880" w:hanging="360"/>
      </w:pPr>
      <w:rPr>
        <w:rFonts w:ascii="Symbol" w:hAnsi="Symbol" w:hint="default"/>
      </w:rPr>
    </w:lvl>
    <w:lvl w:ilvl="4" w:tplc="F6F6D2D8" w:tentative="1">
      <w:start w:val="1"/>
      <w:numFmt w:val="bullet"/>
      <w:lvlText w:val="o"/>
      <w:lvlJc w:val="left"/>
      <w:pPr>
        <w:ind w:left="3600" w:hanging="360"/>
      </w:pPr>
      <w:rPr>
        <w:rFonts w:ascii="Courier New" w:hAnsi="Courier New" w:cs="Courier New" w:hint="default"/>
      </w:rPr>
    </w:lvl>
    <w:lvl w:ilvl="5" w:tplc="32F06D1A" w:tentative="1">
      <w:start w:val="1"/>
      <w:numFmt w:val="bullet"/>
      <w:lvlText w:val=""/>
      <w:lvlJc w:val="left"/>
      <w:pPr>
        <w:ind w:left="4320" w:hanging="360"/>
      </w:pPr>
      <w:rPr>
        <w:rFonts w:ascii="Wingdings" w:hAnsi="Wingdings" w:hint="default"/>
      </w:rPr>
    </w:lvl>
    <w:lvl w:ilvl="6" w:tplc="E278D016" w:tentative="1">
      <w:start w:val="1"/>
      <w:numFmt w:val="bullet"/>
      <w:lvlText w:val=""/>
      <w:lvlJc w:val="left"/>
      <w:pPr>
        <w:ind w:left="5040" w:hanging="360"/>
      </w:pPr>
      <w:rPr>
        <w:rFonts w:ascii="Symbol" w:hAnsi="Symbol" w:hint="default"/>
      </w:rPr>
    </w:lvl>
    <w:lvl w:ilvl="7" w:tplc="83F26DD8" w:tentative="1">
      <w:start w:val="1"/>
      <w:numFmt w:val="bullet"/>
      <w:lvlText w:val="o"/>
      <w:lvlJc w:val="left"/>
      <w:pPr>
        <w:ind w:left="5760" w:hanging="360"/>
      </w:pPr>
      <w:rPr>
        <w:rFonts w:ascii="Courier New" w:hAnsi="Courier New" w:cs="Courier New" w:hint="default"/>
      </w:rPr>
    </w:lvl>
    <w:lvl w:ilvl="8" w:tplc="5B3457B6" w:tentative="1">
      <w:start w:val="1"/>
      <w:numFmt w:val="bullet"/>
      <w:lvlText w:val=""/>
      <w:lvlJc w:val="left"/>
      <w:pPr>
        <w:ind w:left="6480" w:hanging="360"/>
      </w:pPr>
      <w:rPr>
        <w:rFonts w:ascii="Wingdings" w:hAnsi="Wingdings" w:hint="default"/>
      </w:rPr>
    </w:lvl>
  </w:abstractNum>
  <w:abstractNum w:abstractNumId="8" w15:restartNumberingAfterBreak="0">
    <w:nsid w:val="3B20687B"/>
    <w:multiLevelType w:val="hybridMultilevel"/>
    <w:tmpl w:val="18A495A4"/>
    <w:lvl w:ilvl="0" w:tplc="7F7C1954">
      <w:start w:val="1"/>
      <w:numFmt w:val="bullet"/>
      <w:lvlText w:val=""/>
      <w:lvlJc w:val="left"/>
      <w:pPr>
        <w:ind w:left="360" w:hanging="360"/>
      </w:pPr>
      <w:rPr>
        <w:rFonts w:ascii="Symbol" w:hAnsi="Symbol" w:hint="default"/>
      </w:rPr>
    </w:lvl>
    <w:lvl w:ilvl="1" w:tplc="FA2ABBA6">
      <w:start w:val="1"/>
      <w:numFmt w:val="bullet"/>
      <w:lvlText w:val="o"/>
      <w:lvlJc w:val="left"/>
      <w:pPr>
        <w:ind w:left="1080" w:hanging="360"/>
      </w:pPr>
      <w:rPr>
        <w:rFonts w:ascii="Courier New" w:hAnsi="Courier New" w:cs="Courier New" w:hint="default"/>
      </w:rPr>
    </w:lvl>
    <w:lvl w:ilvl="2" w:tplc="60A88632">
      <w:start w:val="1"/>
      <w:numFmt w:val="bullet"/>
      <w:lvlText w:val=""/>
      <w:lvlJc w:val="left"/>
      <w:pPr>
        <w:ind w:left="1800" w:hanging="360"/>
      </w:pPr>
      <w:rPr>
        <w:rFonts w:ascii="Wingdings" w:hAnsi="Wingdings" w:hint="default"/>
      </w:rPr>
    </w:lvl>
    <w:lvl w:ilvl="3" w:tplc="AD5C2D46">
      <w:start w:val="1"/>
      <w:numFmt w:val="bullet"/>
      <w:lvlText w:val=""/>
      <w:lvlJc w:val="left"/>
      <w:pPr>
        <w:ind w:left="2520" w:hanging="360"/>
      </w:pPr>
      <w:rPr>
        <w:rFonts w:ascii="Symbol" w:hAnsi="Symbol" w:hint="default"/>
      </w:rPr>
    </w:lvl>
    <w:lvl w:ilvl="4" w:tplc="416AEB62" w:tentative="1">
      <w:start w:val="1"/>
      <w:numFmt w:val="bullet"/>
      <w:lvlText w:val="o"/>
      <w:lvlJc w:val="left"/>
      <w:pPr>
        <w:ind w:left="3240" w:hanging="360"/>
      </w:pPr>
      <w:rPr>
        <w:rFonts w:ascii="Courier New" w:hAnsi="Courier New" w:cs="Courier New" w:hint="default"/>
      </w:rPr>
    </w:lvl>
    <w:lvl w:ilvl="5" w:tplc="9C38A5D2" w:tentative="1">
      <w:start w:val="1"/>
      <w:numFmt w:val="bullet"/>
      <w:lvlText w:val=""/>
      <w:lvlJc w:val="left"/>
      <w:pPr>
        <w:ind w:left="3960" w:hanging="360"/>
      </w:pPr>
      <w:rPr>
        <w:rFonts w:ascii="Wingdings" w:hAnsi="Wingdings" w:hint="default"/>
      </w:rPr>
    </w:lvl>
    <w:lvl w:ilvl="6" w:tplc="1B8622F4" w:tentative="1">
      <w:start w:val="1"/>
      <w:numFmt w:val="bullet"/>
      <w:lvlText w:val=""/>
      <w:lvlJc w:val="left"/>
      <w:pPr>
        <w:ind w:left="4680" w:hanging="360"/>
      </w:pPr>
      <w:rPr>
        <w:rFonts w:ascii="Symbol" w:hAnsi="Symbol" w:hint="default"/>
      </w:rPr>
    </w:lvl>
    <w:lvl w:ilvl="7" w:tplc="69008E68" w:tentative="1">
      <w:start w:val="1"/>
      <w:numFmt w:val="bullet"/>
      <w:lvlText w:val="o"/>
      <w:lvlJc w:val="left"/>
      <w:pPr>
        <w:ind w:left="5400" w:hanging="360"/>
      </w:pPr>
      <w:rPr>
        <w:rFonts w:ascii="Courier New" w:hAnsi="Courier New" w:cs="Courier New" w:hint="default"/>
      </w:rPr>
    </w:lvl>
    <w:lvl w:ilvl="8" w:tplc="C9AC6E46" w:tentative="1">
      <w:start w:val="1"/>
      <w:numFmt w:val="bullet"/>
      <w:lvlText w:val=""/>
      <w:lvlJc w:val="left"/>
      <w:pPr>
        <w:ind w:left="6120" w:hanging="360"/>
      </w:pPr>
      <w:rPr>
        <w:rFonts w:ascii="Wingdings" w:hAnsi="Wingdings" w:hint="default"/>
      </w:rPr>
    </w:lvl>
  </w:abstractNum>
  <w:abstractNum w:abstractNumId="9" w15:restartNumberingAfterBreak="0">
    <w:nsid w:val="3CCC1047"/>
    <w:multiLevelType w:val="multilevel"/>
    <w:tmpl w:val="6124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F4850"/>
    <w:multiLevelType w:val="hybridMultilevel"/>
    <w:tmpl w:val="642EB864"/>
    <w:lvl w:ilvl="0" w:tplc="23087224">
      <w:start w:val="1"/>
      <w:numFmt w:val="decimal"/>
      <w:lvlText w:val="%1)"/>
      <w:lvlJc w:val="left"/>
      <w:pPr>
        <w:ind w:left="1080" w:hanging="360"/>
      </w:pPr>
      <w:rPr>
        <w:rFonts w:hint="default"/>
      </w:rPr>
    </w:lvl>
    <w:lvl w:ilvl="1" w:tplc="638A3950" w:tentative="1">
      <w:start w:val="1"/>
      <w:numFmt w:val="lowerLetter"/>
      <w:lvlText w:val="%2."/>
      <w:lvlJc w:val="left"/>
      <w:pPr>
        <w:ind w:left="1440" w:hanging="360"/>
      </w:pPr>
    </w:lvl>
    <w:lvl w:ilvl="2" w:tplc="424E2F08" w:tentative="1">
      <w:start w:val="1"/>
      <w:numFmt w:val="lowerRoman"/>
      <w:lvlText w:val="%3."/>
      <w:lvlJc w:val="right"/>
      <w:pPr>
        <w:ind w:left="2160" w:hanging="180"/>
      </w:pPr>
    </w:lvl>
    <w:lvl w:ilvl="3" w:tplc="93DAA378" w:tentative="1">
      <w:start w:val="1"/>
      <w:numFmt w:val="decimal"/>
      <w:lvlText w:val="%4."/>
      <w:lvlJc w:val="left"/>
      <w:pPr>
        <w:ind w:left="2880" w:hanging="360"/>
      </w:pPr>
    </w:lvl>
    <w:lvl w:ilvl="4" w:tplc="E1749ABE" w:tentative="1">
      <w:start w:val="1"/>
      <w:numFmt w:val="lowerLetter"/>
      <w:lvlText w:val="%5."/>
      <w:lvlJc w:val="left"/>
      <w:pPr>
        <w:ind w:left="3600" w:hanging="360"/>
      </w:pPr>
    </w:lvl>
    <w:lvl w:ilvl="5" w:tplc="E18A2E02" w:tentative="1">
      <w:start w:val="1"/>
      <w:numFmt w:val="lowerRoman"/>
      <w:lvlText w:val="%6."/>
      <w:lvlJc w:val="right"/>
      <w:pPr>
        <w:ind w:left="4320" w:hanging="180"/>
      </w:pPr>
    </w:lvl>
    <w:lvl w:ilvl="6" w:tplc="67FC888C" w:tentative="1">
      <w:start w:val="1"/>
      <w:numFmt w:val="decimal"/>
      <w:lvlText w:val="%7."/>
      <w:lvlJc w:val="left"/>
      <w:pPr>
        <w:ind w:left="5040" w:hanging="360"/>
      </w:pPr>
    </w:lvl>
    <w:lvl w:ilvl="7" w:tplc="F4D2D68E" w:tentative="1">
      <w:start w:val="1"/>
      <w:numFmt w:val="lowerLetter"/>
      <w:lvlText w:val="%8."/>
      <w:lvlJc w:val="left"/>
      <w:pPr>
        <w:ind w:left="5760" w:hanging="360"/>
      </w:pPr>
    </w:lvl>
    <w:lvl w:ilvl="8" w:tplc="B9404F1A" w:tentative="1">
      <w:start w:val="1"/>
      <w:numFmt w:val="lowerRoman"/>
      <w:lvlText w:val="%9."/>
      <w:lvlJc w:val="right"/>
      <w:pPr>
        <w:ind w:left="6480" w:hanging="180"/>
      </w:pPr>
    </w:lvl>
  </w:abstractNum>
  <w:abstractNum w:abstractNumId="11" w15:restartNumberingAfterBreak="0">
    <w:nsid w:val="4FA70595"/>
    <w:multiLevelType w:val="hybridMultilevel"/>
    <w:tmpl w:val="BF967A66"/>
    <w:lvl w:ilvl="0" w:tplc="D03E8AFC">
      <w:start w:val="1"/>
      <w:numFmt w:val="bullet"/>
      <w:lvlText w:val=""/>
      <w:lvlJc w:val="left"/>
      <w:pPr>
        <w:ind w:left="1080" w:hanging="360"/>
      </w:pPr>
      <w:rPr>
        <w:rFonts w:ascii="Symbol" w:hAnsi="Symbol" w:hint="default"/>
      </w:rPr>
    </w:lvl>
    <w:lvl w:ilvl="1" w:tplc="6BA88720" w:tentative="1">
      <w:start w:val="1"/>
      <w:numFmt w:val="lowerLetter"/>
      <w:lvlText w:val="%2."/>
      <w:lvlJc w:val="left"/>
      <w:pPr>
        <w:ind w:left="1440" w:hanging="360"/>
      </w:pPr>
    </w:lvl>
    <w:lvl w:ilvl="2" w:tplc="51361570" w:tentative="1">
      <w:start w:val="1"/>
      <w:numFmt w:val="lowerRoman"/>
      <w:lvlText w:val="%3."/>
      <w:lvlJc w:val="right"/>
      <w:pPr>
        <w:ind w:left="2160" w:hanging="180"/>
      </w:pPr>
    </w:lvl>
    <w:lvl w:ilvl="3" w:tplc="EC46F684" w:tentative="1">
      <w:start w:val="1"/>
      <w:numFmt w:val="decimal"/>
      <w:lvlText w:val="%4."/>
      <w:lvlJc w:val="left"/>
      <w:pPr>
        <w:ind w:left="2880" w:hanging="360"/>
      </w:pPr>
    </w:lvl>
    <w:lvl w:ilvl="4" w:tplc="C23E693E" w:tentative="1">
      <w:start w:val="1"/>
      <w:numFmt w:val="lowerLetter"/>
      <w:lvlText w:val="%5."/>
      <w:lvlJc w:val="left"/>
      <w:pPr>
        <w:ind w:left="3600" w:hanging="360"/>
      </w:pPr>
    </w:lvl>
    <w:lvl w:ilvl="5" w:tplc="FA7643DE" w:tentative="1">
      <w:start w:val="1"/>
      <w:numFmt w:val="lowerRoman"/>
      <w:lvlText w:val="%6."/>
      <w:lvlJc w:val="right"/>
      <w:pPr>
        <w:ind w:left="4320" w:hanging="180"/>
      </w:pPr>
    </w:lvl>
    <w:lvl w:ilvl="6" w:tplc="1D524926" w:tentative="1">
      <w:start w:val="1"/>
      <w:numFmt w:val="decimal"/>
      <w:lvlText w:val="%7."/>
      <w:lvlJc w:val="left"/>
      <w:pPr>
        <w:ind w:left="5040" w:hanging="360"/>
      </w:pPr>
    </w:lvl>
    <w:lvl w:ilvl="7" w:tplc="88E07FCE" w:tentative="1">
      <w:start w:val="1"/>
      <w:numFmt w:val="lowerLetter"/>
      <w:lvlText w:val="%8."/>
      <w:lvlJc w:val="left"/>
      <w:pPr>
        <w:ind w:left="5760" w:hanging="360"/>
      </w:pPr>
    </w:lvl>
    <w:lvl w:ilvl="8" w:tplc="97423ADE" w:tentative="1">
      <w:start w:val="1"/>
      <w:numFmt w:val="lowerRoman"/>
      <w:lvlText w:val="%9."/>
      <w:lvlJc w:val="right"/>
      <w:pPr>
        <w:ind w:left="6480" w:hanging="180"/>
      </w:pPr>
    </w:lvl>
  </w:abstractNum>
  <w:abstractNum w:abstractNumId="12" w15:restartNumberingAfterBreak="0">
    <w:nsid w:val="508F355B"/>
    <w:multiLevelType w:val="hybridMultilevel"/>
    <w:tmpl w:val="395CE6F4"/>
    <w:lvl w:ilvl="0" w:tplc="A32EB30C">
      <w:start w:val="1"/>
      <w:numFmt w:val="bullet"/>
      <w:lvlText w:val=""/>
      <w:lvlJc w:val="left"/>
      <w:pPr>
        <w:ind w:left="720" w:hanging="360"/>
      </w:pPr>
      <w:rPr>
        <w:rFonts w:ascii="Symbol" w:hAnsi="Symbol" w:hint="default"/>
      </w:rPr>
    </w:lvl>
    <w:lvl w:ilvl="1" w:tplc="762A9382" w:tentative="1">
      <w:start w:val="1"/>
      <w:numFmt w:val="bullet"/>
      <w:lvlText w:val="o"/>
      <w:lvlJc w:val="left"/>
      <w:pPr>
        <w:ind w:left="1440" w:hanging="360"/>
      </w:pPr>
      <w:rPr>
        <w:rFonts w:ascii="Courier New" w:hAnsi="Courier New" w:cs="Courier New" w:hint="default"/>
      </w:rPr>
    </w:lvl>
    <w:lvl w:ilvl="2" w:tplc="56EAE01A" w:tentative="1">
      <w:start w:val="1"/>
      <w:numFmt w:val="bullet"/>
      <w:lvlText w:val=""/>
      <w:lvlJc w:val="left"/>
      <w:pPr>
        <w:ind w:left="2160" w:hanging="360"/>
      </w:pPr>
      <w:rPr>
        <w:rFonts w:ascii="Wingdings" w:hAnsi="Wingdings" w:hint="default"/>
      </w:rPr>
    </w:lvl>
    <w:lvl w:ilvl="3" w:tplc="DADA8A50" w:tentative="1">
      <w:start w:val="1"/>
      <w:numFmt w:val="bullet"/>
      <w:lvlText w:val=""/>
      <w:lvlJc w:val="left"/>
      <w:pPr>
        <w:ind w:left="2880" w:hanging="360"/>
      </w:pPr>
      <w:rPr>
        <w:rFonts w:ascii="Symbol" w:hAnsi="Symbol" w:hint="default"/>
      </w:rPr>
    </w:lvl>
    <w:lvl w:ilvl="4" w:tplc="99B8981E" w:tentative="1">
      <w:start w:val="1"/>
      <w:numFmt w:val="bullet"/>
      <w:lvlText w:val="o"/>
      <w:lvlJc w:val="left"/>
      <w:pPr>
        <w:ind w:left="3600" w:hanging="360"/>
      </w:pPr>
      <w:rPr>
        <w:rFonts w:ascii="Courier New" w:hAnsi="Courier New" w:cs="Courier New" w:hint="default"/>
      </w:rPr>
    </w:lvl>
    <w:lvl w:ilvl="5" w:tplc="2258D54A" w:tentative="1">
      <w:start w:val="1"/>
      <w:numFmt w:val="bullet"/>
      <w:lvlText w:val=""/>
      <w:lvlJc w:val="left"/>
      <w:pPr>
        <w:ind w:left="4320" w:hanging="360"/>
      </w:pPr>
      <w:rPr>
        <w:rFonts w:ascii="Wingdings" w:hAnsi="Wingdings" w:hint="default"/>
      </w:rPr>
    </w:lvl>
    <w:lvl w:ilvl="6" w:tplc="37426932" w:tentative="1">
      <w:start w:val="1"/>
      <w:numFmt w:val="bullet"/>
      <w:lvlText w:val=""/>
      <w:lvlJc w:val="left"/>
      <w:pPr>
        <w:ind w:left="5040" w:hanging="360"/>
      </w:pPr>
      <w:rPr>
        <w:rFonts w:ascii="Symbol" w:hAnsi="Symbol" w:hint="default"/>
      </w:rPr>
    </w:lvl>
    <w:lvl w:ilvl="7" w:tplc="1354E4B8" w:tentative="1">
      <w:start w:val="1"/>
      <w:numFmt w:val="bullet"/>
      <w:lvlText w:val="o"/>
      <w:lvlJc w:val="left"/>
      <w:pPr>
        <w:ind w:left="5760" w:hanging="360"/>
      </w:pPr>
      <w:rPr>
        <w:rFonts w:ascii="Courier New" w:hAnsi="Courier New" w:cs="Courier New" w:hint="default"/>
      </w:rPr>
    </w:lvl>
    <w:lvl w:ilvl="8" w:tplc="F6025BDC" w:tentative="1">
      <w:start w:val="1"/>
      <w:numFmt w:val="bullet"/>
      <w:lvlText w:val=""/>
      <w:lvlJc w:val="left"/>
      <w:pPr>
        <w:ind w:left="6480" w:hanging="360"/>
      </w:pPr>
      <w:rPr>
        <w:rFonts w:ascii="Wingdings" w:hAnsi="Wingdings" w:hint="default"/>
      </w:rPr>
    </w:lvl>
  </w:abstractNum>
  <w:abstractNum w:abstractNumId="13" w15:restartNumberingAfterBreak="0">
    <w:nsid w:val="5B0757C2"/>
    <w:multiLevelType w:val="hybridMultilevel"/>
    <w:tmpl w:val="DE34EE1C"/>
    <w:lvl w:ilvl="0" w:tplc="DBFE2EB8">
      <w:start w:val="1"/>
      <w:numFmt w:val="bullet"/>
      <w:lvlText w:val=""/>
      <w:lvlJc w:val="left"/>
      <w:pPr>
        <w:ind w:left="720" w:hanging="360"/>
      </w:pPr>
      <w:rPr>
        <w:rFonts w:ascii="Symbol" w:hAnsi="Symbol" w:hint="default"/>
      </w:rPr>
    </w:lvl>
    <w:lvl w:ilvl="1" w:tplc="A4A0F6AE" w:tentative="1">
      <w:start w:val="1"/>
      <w:numFmt w:val="bullet"/>
      <w:lvlText w:val="o"/>
      <w:lvlJc w:val="left"/>
      <w:pPr>
        <w:ind w:left="1440" w:hanging="360"/>
      </w:pPr>
      <w:rPr>
        <w:rFonts w:ascii="Courier New" w:hAnsi="Courier New" w:cs="Courier New" w:hint="default"/>
      </w:rPr>
    </w:lvl>
    <w:lvl w:ilvl="2" w:tplc="1A92BC54" w:tentative="1">
      <w:start w:val="1"/>
      <w:numFmt w:val="bullet"/>
      <w:lvlText w:val=""/>
      <w:lvlJc w:val="left"/>
      <w:pPr>
        <w:ind w:left="2160" w:hanging="360"/>
      </w:pPr>
      <w:rPr>
        <w:rFonts w:ascii="Wingdings" w:hAnsi="Wingdings" w:hint="default"/>
      </w:rPr>
    </w:lvl>
    <w:lvl w:ilvl="3" w:tplc="6D361F60" w:tentative="1">
      <w:start w:val="1"/>
      <w:numFmt w:val="bullet"/>
      <w:lvlText w:val=""/>
      <w:lvlJc w:val="left"/>
      <w:pPr>
        <w:ind w:left="2880" w:hanging="360"/>
      </w:pPr>
      <w:rPr>
        <w:rFonts w:ascii="Symbol" w:hAnsi="Symbol" w:hint="default"/>
      </w:rPr>
    </w:lvl>
    <w:lvl w:ilvl="4" w:tplc="0CC6457A" w:tentative="1">
      <w:start w:val="1"/>
      <w:numFmt w:val="bullet"/>
      <w:lvlText w:val="o"/>
      <w:lvlJc w:val="left"/>
      <w:pPr>
        <w:ind w:left="3600" w:hanging="360"/>
      </w:pPr>
      <w:rPr>
        <w:rFonts w:ascii="Courier New" w:hAnsi="Courier New" w:cs="Courier New" w:hint="default"/>
      </w:rPr>
    </w:lvl>
    <w:lvl w:ilvl="5" w:tplc="DC68185A" w:tentative="1">
      <w:start w:val="1"/>
      <w:numFmt w:val="bullet"/>
      <w:lvlText w:val=""/>
      <w:lvlJc w:val="left"/>
      <w:pPr>
        <w:ind w:left="4320" w:hanging="360"/>
      </w:pPr>
      <w:rPr>
        <w:rFonts w:ascii="Wingdings" w:hAnsi="Wingdings" w:hint="default"/>
      </w:rPr>
    </w:lvl>
    <w:lvl w:ilvl="6" w:tplc="866698B6" w:tentative="1">
      <w:start w:val="1"/>
      <w:numFmt w:val="bullet"/>
      <w:lvlText w:val=""/>
      <w:lvlJc w:val="left"/>
      <w:pPr>
        <w:ind w:left="5040" w:hanging="360"/>
      </w:pPr>
      <w:rPr>
        <w:rFonts w:ascii="Symbol" w:hAnsi="Symbol" w:hint="default"/>
      </w:rPr>
    </w:lvl>
    <w:lvl w:ilvl="7" w:tplc="EDE4F97E" w:tentative="1">
      <w:start w:val="1"/>
      <w:numFmt w:val="bullet"/>
      <w:lvlText w:val="o"/>
      <w:lvlJc w:val="left"/>
      <w:pPr>
        <w:ind w:left="5760" w:hanging="360"/>
      </w:pPr>
      <w:rPr>
        <w:rFonts w:ascii="Courier New" w:hAnsi="Courier New" w:cs="Courier New" w:hint="default"/>
      </w:rPr>
    </w:lvl>
    <w:lvl w:ilvl="8" w:tplc="0EF89D4C" w:tentative="1">
      <w:start w:val="1"/>
      <w:numFmt w:val="bullet"/>
      <w:lvlText w:val=""/>
      <w:lvlJc w:val="left"/>
      <w:pPr>
        <w:ind w:left="6480" w:hanging="360"/>
      </w:pPr>
      <w:rPr>
        <w:rFonts w:ascii="Wingdings" w:hAnsi="Wingdings" w:hint="default"/>
      </w:rPr>
    </w:lvl>
  </w:abstractNum>
  <w:abstractNum w:abstractNumId="14" w15:restartNumberingAfterBreak="0">
    <w:nsid w:val="5CFC6963"/>
    <w:multiLevelType w:val="hybridMultilevel"/>
    <w:tmpl w:val="7BF62D76"/>
    <w:lvl w:ilvl="0" w:tplc="39C0ED60">
      <w:start w:val="1"/>
      <w:numFmt w:val="bullet"/>
      <w:lvlText w:val=""/>
      <w:lvlJc w:val="left"/>
      <w:pPr>
        <w:ind w:left="720" w:hanging="360"/>
      </w:pPr>
      <w:rPr>
        <w:rFonts w:ascii="Symbol" w:hAnsi="Symbol" w:hint="default"/>
      </w:rPr>
    </w:lvl>
    <w:lvl w:ilvl="1" w:tplc="4490CD64">
      <w:start w:val="1"/>
      <w:numFmt w:val="bullet"/>
      <w:lvlText w:val="o"/>
      <w:lvlJc w:val="left"/>
      <w:pPr>
        <w:ind w:left="1440" w:hanging="360"/>
      </w:pPr>
      <w:rPr>
        <w:rFonts w:ascii="Courier New" w:hAnsi="Courier New" w:cs="Courier New" w:hint="default"/>
      </w:rPr>
    </w:lvl>
    <w:lvl w:ilvl="2" w:tplc="2712266C">
      <w:start w:val="1"/>
      <w:numFmt w:val="bullet"/>
      <w:lvlText w:val=""/>
      <w:lvlJc w:val="left"/>
      <w:pPr>
        <w:ind w:left="2160" w:hanging="360"/>
      </w:pPr>
      <w:rPr>
        <w:rFonts w:ascii="Wingdings" w:hAnsi="Wingdings" w:hint="default"/>
      </w:rPr>
    </w:lvl>
    <w:lvl w:ilvl="3" w:tplc="6A1084A2" w:tentative="1">
      <w:start w:val="1"/>
      <w:numFmt w:val="bullet"/>
      <w:lvlText w:val=""/>
      <w:lvlJc w:val="left"/>
      <w:pPr>
        <w:ind w:left="2880" w:hanging="360"/>
      </w:pPr>
      <w:rPr>
        <w:rFonts w:ascii="Symbol" w:hAnsi="Symbol" w:hint="default"/>
      </w:rPr>
    </w:lvl>
    <w:lvl w:ilvl="4" w:tplc="9D7065D0" w:tentative="1">
      <w:start w:val="1"/>
      <w:numFmt w:val="bullet"/>
      <w:lvlText w:val="o"/>
      <w:lvlJc w:val="left"/>
      <w:pPr>
        <w:ind w:left="3600" w:hanging="360"/>
      </w:pPr>
      <w:rPr>
        <w:rFonts w:ascii="Courier New" w:hAnsi="Courier New" w:cs="Courier New" w:hint="default"/>
      </w:rPr>
    </w:lvl>
    <w:lvl w:ilvl="5" w:tplc="76CE2CF8" w:tentative="1">
      <w:start w:val="1"/>
      <w:numFmt w:val="bullet"/>
      <w:lvlText w:val=""/>
      <w:lvlJc w:val="left"/>
      <w:pPr>
        <w:ind w:left="4320" w:hanging="360"/>
      </w:pPr>
      <w:rPr>
        <w:rFonts w:ascii="Wingdings" w:hAnsi="Wingdings" w:hint="default"/>
      </w:rPr>
    </w:lvl>
    <w:lvl w:ilvl="6" w:tplc="9F46BC64" w:tentative="1">
      <w:start w:val="1"/>
      <w:numFmt w:val="bullet"/>
      <w:lvlText w:val=""/>
      <w:lvlJc w:val="left"/>
      <w:pPr>
        <w:ind w:left="5040" w:hanging="360"/>
      </w:pPr>
      <w:rPr>
        <w:rFonts w:ascii="Symbol" w:hAnsi="Symbol" w:hint="default"/>
      </w:rPr>
    </w:lvl>
    <w:lvl w:ilvl="7" w:tplc="B9884DA2" w:tentative="1">
      <w:start w:val="1"/>
      <w:numFmt w:val="bullet"/>
      <w:lvlText w:val="o"/>
      <w:lvlJc w:val="left"/>
      <w:pPr>
        <w:ind w:left="5760" w:hanging="360"/>
      </w:pPr>
      <w:rPr>
        <w:rFonts w:ascii="Courier New" w:hAnsi="Courier New" w:cs="Courier New" w:hint="default"/>
      </w:rPr>
    </w:lvl>
    <w:lvl w:ilvl="8" w:tplc="96D4A8E2" w:tentative="1">
      <w:start w:val="1"/>
      <w:numFmt w:val="bullet"/>
      <w:lvlText w:val=""/>
      <w:lvlJc w:val="left"/>
      <w:pPr>
        <w:ind w:left="6480" w:hanging="360"/>
      </w:pPr>
      <w:rPr>
        <w:rFonts w:ascii="Wingdings" w:hAnsi="Wingdings" w:hint="default"/>
      </w:rPr>
    </w:lvl>
  </w:abstractNum>
  <w:abstractNum w:abstractNumId="15" w15:restartNumberingAfterBreak="0">
    <w:nsid w:val="68276490"/>
    <w:multiLevelType w:val="hybridMultilevel"/>
    <w:tmpl w:val="7CC4EFC8"/>
    <w:lvl w:ilvl="0" w:tplc="BF801496">
      <w:start w:val="1"/>
      <w:numFmt w:val="bullet"/>
      <w:lvlText w:val=""/>
      <w:lvlJc w:val="left"/>
      <w:pPr>
        <w:ind w:left="720" w:hanging="360"/>
      </w:pPr>
      <w:rPr>
        <w:rFonts w:ascii="Symbol" w:hAnsi="Symbol" w:hint="default"/>
      </w:rPr>
    </w:lvl>
    <w:lvl w:ilvl="1" w:tplc="405468C6" w:tentative="1">
      <w:start w:val="1"/>
      <w:numFmt w:val="bullet"/>
      <w:lvlText w:val="o"/>
      <w:lvlJc w:val="left"/>
      <w:pPr>
        <w:ind w:left="1440" w:hanging="360"/>
      </w:pPr>
      <w:rPr>
        <w:rFonts w:ascii="Courier New" w:hAnsi="Courier New" w:cs="Courier New" w:hint="default"/>
      </w:rPr>
    </w:lvl>
    <w:lvl w:ilvl="2" w:tplc="D94AA516" w:tentative="1">
      <w:start w:val="1"/>
      <w:numFmt w:val="bullet"/>
      <w:lvlText w:val=""/>
      <w:lvlJc w:val="left"/>
      <w:pPr>
        <w:ind w:left="2160" w:hanging="360"/>
      </w:pPr>
      <w:rPr>
        <w:rFonts w:ascii="Wingdings" w:hAnsi="Wingdings" w:hint="default"/>
      </w:rPr>
    </w:lvl>
    <w:lvl w:ilvl="3" w:tplc="AC165698" w:tentative="1">
      <w:start w:val="1"/>
      <w:numFmt w:val="bullet"/>
      <w:lvlText w:val=""/>
      <w:lvlJc w:val="left"/>
      <w:pPr>
        <w:ind w:left="2880" w:hanging="360"/>
      </w:pPr>
      <w:rPr>
        <w:rFonts w:ascii="Symbol" w:hAnsi="Symbol" w:hint="default"/>
      </w:rPr>
    </w:lvl>
    <w:lvl w:ilvl="4" w:tplc="73CA9A22" w:tentative="1">
      <w:start w:val="1"/>
      <w:numFmt w:val="bullet"/>
      <w:lvlText w:val="o"/>
      <w:lvlJc w:val="left"/>
      <w:pPr>
        <w:ind w:left="3600" w:hanging="360"/>
      </w:pPr>
      <w:rPr>
        <w:rFonts w:ascii="Courier New" w:hAnsi="Courier New" w:cs="Courier New" w:hint="default"/>
      </w:rPr>
    </w:lvl>
    <w:lvl w:ilvl="5" w:tplc="98709BD4" w:tentative="1">
      <w:start w:val="1"/>
      <w:numFmt w:val="bullet"/>
      <w:lvlText w:val=""/>
      <w:lvlJc w:val="left"/>
      <w:pPr>
        <w:ind w:left="4320" w:hanging="360"/>
      </w:pPr>
      <w:rPr>
        <w:rFonts w:ascii="Wingdings" w:hAnsi="Wingdings" w:hint="default"/>
      </w:rPr>
    </w:lvl>
    <w:lvl w:ilvl="6" w:tplc="9182B184" w:tentative="1">
      <w:start w:val="1"/>
      <w:numFmt w:val="bullet"/>
      <w:lvlText w:val=""/>
      <w:lvlJc w:val="left"/>
      <w:pPr>
        <w:ind w:left="5040" w:hanging="360"/>
      </w:pPr>
      <w:rPr>
        <w:rFonts w:ascii="Symbol" w:hAnsi="Symbol" w:hint="default"/>
      </w:rPr>
    </w:lvl>
    <w:lvl w:ilvl="7" w:tplc="9F2619FC" w:tentative="1">
      <w:start w:val="1"/>
      <w:numFmt w:val="bullet"/>
      <w:lvlText w:val="o"/>
      <w:lvlJc w:val="left"/>
      <w:pPr>
        <w:ind w:left="5760" w:hanging="360"/>
      </w:pPr>
      <w:rPr>
        <w:rFonts w:ascii="Courier New" w:hAnsi="Courier New" w:cs="Courier New" w:hint="default"/>
      </w:rPr>
    </w:lvl>
    <w:lvl w:ilvl="8" w:tplc="48380E7E" w:tentative="1">
      <w:start w:val="1"/>
      <w:numFmt w:val="bullet"/>
      <w:lvlText w:val=""/>
      <w:lvlJc w:val="left"/>
      <w:pPr>
        <w:ind w:left="6480" w:hanging="360"/>
      </w:pPr>
      <w:rPr>
        <w:rFonts w:ascii="Wingdings" w:hAnsi="Wingdings" w:hint="default"/>
      </w:rPr>
    </w:lvl>
  </w:abstractNum>
  <w:abstractNum w:abstractNumId="16" w15:restartNumberingAfterBreak="0">
    <w:nsid w:val="70427488"/>
    <w:multiLevelType w:val="hybridMultilevel"/>
    <w:tmpl w:val="8F1815C8"/>
    <w:lvl w:ilvl="0" w:tplc="59F4503C">
      <w:start w:val="1"/>
      <w:numFmt w:val="bullet"/>
      <w:lvlText w:val=""/>
      <w:lvlJc w:val="left"/>
      <w:pPr>
        <w:ind w:left="823" w:hanging="360"/>
      </w:pPr>
      <w:rPr>
        <w:rFonts w:ascii="Symbol" w:hAnsi="Symbol" w:hint="default"/>
      </w:rPr>
    </w:lvl>
    <w:lvl w:ilvl="1" w:tplc="6F8CC0D2" w:tentative="1">
      <w:start w:val="1"/>
      <w:numFmt w:val="bullet"/>
      <w:lvlText w:val="o"/>
      <w:lvlJc w:val="left"/>
      <w:pPr>
        <w:ind w:left="1543" w:hanging="360"/>
      </w:pPr>
      <w:rPr>
        <w:rFonts w:ascii="Courier New" w:hAnsi="Courier New" w:cs="Courier New" w:hint="default"/>
      </w:rPr>
    </w:lvl>
    <w:lvl w:ilvl="2" w:tplc="D68EB994" w:tentative="1">
      <w:start w:val="1"/>
      <w:numFmt w:val="bullet"/>
      <w:lvlText w:val=""/>
      <w:lvlJc w:val="left"/>
      <w:pPr>
        <w:ind w:left="2263" w:hanging="360"/>
      </w:pPr>
      <w:rPr>
        <w:rFonts w:ascii="Wingdings" w:hAnsi="Wingdings" w:hint="default"/>
      </w:rPr>
    </w:lvl>
    <w:lvl w:ilvl="3" w:tplc="EC1EF1A8" w:tentative="1">
      <w:start w:val="1"/>
      <w:numFmt w:val="bullet"/>
      <w:lvlText w:val=""/>
      <w:lvlJc w:val="left"/>
      <w:pPr>
        <w:ind w:left="2983" w:hanging="360"/>
      </w:pPr>
      <w:rPr>
        <w:rFonts w:ascii="Symbol" w:hAnsi="Symbol" w:hint="default"/>
      </w:rPr>
    </w:lvl>
    <w:lvl w:ilvl="4" w:tplc="3DD0A1AE" w:tentative="1">
      <w:start w:val="1"/>
      <w:numFmt w:val="bullet"/>
      <w:lvlText w:val="o"/>
      <w:lvlJc w:val="left"/>
      <w:pPr>
        <w:ind w:left="3703" w:hanging="360"/>
      </w:pPr>
      <w:rPr>
        <w:rFonts w:ascii="Courier New" w:hAnsi="Courier New" w:cs="Courier New" w:hint="default"/>
      </w:rPr>
    </w:lvl>
    <w:lvl w:ilvl="5" w:tplc="3B383F34" w:tentative="1">
      <w:start w:val="1"/>
      <w:numFmt w:val="bullet"/>
      <w:lvlText w:val=""/>
      <w:lvlJc w:val="left"/>
      <w:pPr>
        <w:ind w:left="4423" w:hanging="360"/>
      </w:pPr>
      <w:rPr>
        <w:rFonts w:ascii="Wingdings" w:hAnsi="Wingdings" w:hint="default"/>
      </w:rPr>
    </w:lvl>
    <w:lvl w:ilvl="6" w:tplc="1C58E06C" w:tentative="1">
      <w:start w:val="1"/>
      <w:numFmt w:val="bullet"/>
      <w:lvlText w:val=""/>
      <w:lvlJc w:val="left"/>
      <w:pPr>
        <w:ind w:left="5143" w:hanging="360"/>
      </w:pPr>
      <w:rPr>
        <w:rFonts w:ascii="Symbol" w:hAnsi="Symbol" w:hint="default"/>
      </w:rPr>
    </w:lvl>
    <w:lvl w:ilvl="7" w:tplc="1B561BD6" w:tentative="1">
      <w:start w:val="1"/>
      <w:numFmt w:val="bullet"/>
      <w:lvlText w:val="o"/>
      <w:lvlJc w:val="left"/>
      <w:pPr>
        <w:ind w:left="5863" w:hanging="360"/>
      </w:pPr>
      <w:rPr>
        <w:rFonts w:ascii="Courier New" w:hAnsi="Courier New" w:cs="Courier New" w:hint="default"/>
      </w:rPr>
    </w:lvl>
    <w:lvl w:ilvl="8" w:tplc="2FAC376A" w:tentative="1">
      <w:start w:val="1"/>
      <w:numFmt w:val="bullet"/>
      <w:lvlText w:val=""/>
      <w:lvlJc w:val="left"/>
      <w:pPr>
        <w:ind w:left="6583" w:hanging="360"/>
      </w:pPr>
      <w:rPr>
        <w:rFonts w:ascii="Wingdings" w:hAnsi="Wingdings" w:hint="default"/>
      </w:rPr>
    </w:lvl>
  </w:abstractNum>
  <w:abstractNum w:abstractNumId="17" w15:restartNumberingAfterBreak="0">
    <w:nsid w:val="7BD14717"/>
    <w:multiLevelType w:val="multilevel"/>
    <w:tmpl w:val="F97C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7204AC"/>
    <w:multiLevelType w:val="hybridMultilevel"/>
    <w:tmpl w:val="0FB6FEDC"/>
    <w:lvl w:ilvl="0" w:tplc="15D86EDC">
      <w:start w:val="1"/>
      <w:numFmt w:val="upperLetter"/>
      <w:lvlText w:val="%1."/>
      <w:lvlJc w:val="left"/>
      <w:pPr>
        <w:ind w:left="1080" w:hanging="360"/>
      </w:pPr>
      <w:rPr>
        <w:rFonts w:hint="default"/>
      </w:rPr>
    </w:lvl>
    <w:lvl w:ilvl="1" w:tplc="7918E84A" w:tentative="1">
      <w:start w:val="1"/>
      <w:numFmt w:val="lowerLetter"/>
      <w:lvlText w:val="%2."/>
      <w:lvlJc w:val="left"/>
      <w:pPr>
        <w:ind w:left="1800" w:hanging="360"/>
      </w:pPr>
    </w:lvl>
    <w:lvl w:ilvl="2" w:tplc="0C3CA1DA" w:tentative="1">
      <w:start w:val="1"/>
      <w:numFmt w:val="lowerRoman"/>
      <w:lvlText w:val="%3."/>
      <w:lvlJc w:val="right"/>
      <w:pPr>
        <w:ind w:left="2520" w:hanging="180"/>
      </w:pPr>
    </w:lvl>
    <w:lvl w:ilvl="3" w:tplc="D0B4420E" w:tentative="1">
      <w:start w:val="1"/>
      <w:numFmt w:val="decimal"/>
      <w:lvlText w:val="%4."/>
      <w:lvlJc w:val="left"/>
      <w:pPr>
        <w:ind w:left="3240" w:hanging="360"/>
      </w:pPr>
    </w:lvl>
    <w:lvl w:ilvl="4" w:tplc="8880215C" w:tentative="1">
      <w:start w:val="1"/>
      <w:numFmt w:val="lowerLetter"/>
      <w:lvlText w:val="%5."/>
      <w:lvlJc w:val="left"/>
      <w:pPr>
        <w:ind w:left="3960" w:hanging="360"/>
      </w:pPr>
    </w:lvl>
    <w:lvl w:ilvl="5" w:tplc="2BB65314" w:tentative="1">
      <w:start w:val="1"/>
      <w:numFmt w:val="lowerRoman"/>
      <w:lvlText w:val="%6."/>
      <w:lvlJc w:val="right"/>
      <w:pPr>
        <w:ind w:left="4680" w:hanging="180"/>
      </w:pPr>
    </w:lvl>
    <w:lvl w:ilvl="6" w:tplc="8062C0B0" w:tentative="1">
      <w:start w:val="1"/>
      <w:numFmt w:val="decimal"/>
      <w:lvlText w:val="%7."/>
      <w:lvlJc w:val="left"/>
      <w:pPr>
        <w:ind w:left="5400" w:hanging="360"/>
      </w:pPr>
    </w:lvl>
    <w:lvl w:ilvl="7" w:tplc="D0FCCF1E" w:tentative="1">
      <w:start w:val="1"/>
      <w:numFmt w:val="lowerLetter"/>
      <w:lvlText w:val="%8."/>
      <w:lvlJc w:val="left"/>
      <w:pPr>
        <w:ind w:left="6120" w:hanging="360"/>
      </w:pPr>
    </w:lvl>
    <w:lvl w:ilvl="8" w:tplc="6966E950" w:tentative="1">
      <w:start w:val="1"/>
      <w:numFmt w:val="lowerRoman"/>
      <w:lvlText w:val="%9."/>
      <w:lvlJc w:val="right"/>
      <w:pPr>
        <w:ind w:left="6840" w:hanging="180"/>
      </w:pPr>
    </w:lvl>
  </w:abstractNum>
  <w:abstractNum w:abstractNumId="19" w15:restartNumberingAfterBreak="0">
    <w:nsid w:val="7FC85F7E"/>
    <w:multiLevelType w:val="hybridMultilevel"/>
    <w:tmpl w:val="4A029A5E"/>
    <w:lvl w:ilvl="0" w:tplc="96CEFE92">
      <w:start w:val="1"/>
      <w:numFmt w:val="bullet"/>
      <w:lvlText w:val=""/>
      <w:lvlJc w:val="left"/>
      <w:pPr>
        <w:ind w:left="774" w:hanging="360"/>
      </w:pPr>
      <w:rPr>
        <w:rFonts w:ascii="Symbol" w:hAnsi="Symbol" w:hint="default"/>
      </w:rPr>
    </w:lvl>
    <w:lvl w:ilvl="1" w:tplc="AED25688" w:tentative="1">
      <w:start w:val="1"/>
      <w:numFmt w:val="bullet"/>
      <w:lvlText w:val="o"/>
      <w:lvlJc w:val="left"/>
      <w:pPr>
        <w:ind w:left="1494" w:hanging="360"/>
      </w:pPr>
      <w:rPr>
        <w:rFonts w:ascii="Courier New" w:hAnsi="Courier New" w:cs="Courier New" w:hint="default"/>
      </w:rPr>
    </w:lvl>
    <w:lvl w:ilvl="2" w:tplc="2CE6C4EA" w:tentative="1">
      <w:start w:val="1"/>
      <w:numFmt w:val="bullet"/>
      <w:lvlText w:val=""/>
      <w:lvlJc w:val="left"/>
      <w:pPr>
        <w:ind w:left="2214" w:hanging="360"/>
      </w:pPr>
      <w:rPr>
        <w:rFonts w:ascii="Wingdings" w:hAnsi="Wingdings" w:hint="default"/>
      </w:rPr>
    </w:lvl>
    <w:lvl w:ilvl="3" w:tplc="D2A4586C" w:tentative="1">
      <w:start w:val="1"/>
      <w:numFmt w:val="bullet"/>
      <w:lvlText w:val=""/>
      <w:lvlJc w:val="left"/>
      <w:pPr>
        <w:ind w:left="2934" w:hanging="360"/>
      </w:pPr>
      <w:rPr>
        <w:rFonts w:ascii="Symbol" w:hAnsi="Symbol" w:hint="default"/>
      </w:rPr>
    </w:lvl>
    <w:lvl w:ilvl="4" w:tplc="A19A172A" w:tentative="1">
      <w:start w:val="1"/>
      <w:numFmt w:val="bullet"/>
      <w:lvlText w:val="o"/>
      <w:lvlJc w:val="left"/>
      <w:pPr>
        <w:ind w:left="3654" w:hanging="360"/>
      </w:pPr>
      <w:rPr>
        <w:rFonts w:ascii="Courier New" w:hAnsi="Courier New" w:cs="Courier New" w:hint="default"/>
      </w:rPr>
    </w:lvl>
    <w:lvl w:ilvl="5" w:tplc="112E4EEC" w:tentative="1">
      <w:start w:val="1"/>
      <w:numFmt w:val="bullet"/>
      <w:lvlText w:val=""/>
      <w:lvlJc w:val="left"/>
      <w:pPr>
        <w:ind w:left="4374" w:hanging="360"/>
      </w:pPr>
      <w:rPr>
        <w:rFonts w:ascii="Wingdings" w:hAnsi="Wingdings" w:hint="default"/>
      </w:rPr>
    </w:lvl>
    <w:lvl w:ilvl="6" w:tplc="067E8432" w:tentative="1">
      <w:start w:val="1"/>
      <w:numFmt w:val="bullet"/>
      <w:lvlText w:val=""/>
      <w:lvlJc w:val="left"/>
      <w:pPr>
        <w:ind w:left="5094" w:hanging="360"/>
      </w:pPr>
      <w:rPr>
        <w:rFonts w:ascii="Symbol" w:hAnsi="Symbol" w:hint="default"/>
      </w:rPr>
    </w:lvl>
    <w:lvl w:ilvl="7" w:tplc="1286E4BA" w:tentative="1">
      <w:start w:val="1"/>
      <w:numFmt w:val="bullet"/>
      <w:lvlText w:val="o"/>
      <w:lvlJc w:val="left"/>
      <w:pPr>
        <w:ind w:left="5814" w:hanging="360"/>
      </w:pPr>
      <w:rPr>
        <w:rFonts w:ascii="Courier New" w:hAnsi="Courier New" w:cs="Courier New" w:hint="default"/>
      </w:rPr>
    </w:lvl>
    <w:lvl w:ilvl="8" w:tplc="3310629E" w:tentative="1">
      <w:start w:val="1"/>
      <w:numFmt w:val="bullet"/>
      <w:lvlText w:val=""/>
      <w:lvlJc w:val="left"/>
      <w:pPr>
        <w:ind w:left="6534" w:hanging="360"/>
      </w:pPr>
      <w:rPr>
        <w:rFonts w:ascii="Wingdings" w:hAnsi="Wingdings" w:hint="default"/>
      </w:rPr>
    </w:lvl>
  </w:abstractNum>
  <w:abstractNum w:abstractNumId="20" w15:restartNumberingAfterBreak="0">
    <w:nsid w:val="7FF959F6"/>
    <w:multiLevelType w:val="hybridMultilevel"/>
    <w:tmpl w:val="61544D16"/>
    <w:lvl w:ilvl="0" w:tplc="2E36595A">
      <w:start w:val="1"/>
      <w:numFmt w:val="bullet"/>
      <w:lvlText w:val=""/>
      <w:lvlJc w:val="left"/>
      <w:pPr>
        <w:ind w:left="720" w:hanging="360"/>
      </w:pPr>
      <w:rPr>
        <w:rFonts w:ascii="Symbol" w:hAnsi="Symbol" w:hint="default"/>
      </w:rPr>
    </w:lvl>
    <w:lvl w:ilvl="1" w:tplc="3BE64752" w:tentative="1">
      <w:start w:val="1"/>
      <w:numFmt w:val="bullet"/>
      <w:lvlText w:val="o"/>
      <w:lvlJc w:val="left"/>
      <w:pPr>
        <w:ind w:left="1440" w:hanging="360"/>
      </w:pPr>
      <w:rPr>
        <w:rFonts w:ascii="Courier New" w:hAnsi="Courier New" w:cs="Courier New" w:hint="default"/>
      </w:rPr>
    </w:lvl>
    <w:lvl w:ilvl="2" w:tplc="66EA942A" w:tentative="1">
      <w:start w:val="1"/>
      <w:numFmt w:val="bullet"/>
      <w:lvlText w:val=""/>
      <w:lvlJc w:val="left"/>
      <w:pPr>
        <w:ind w:left="2160" w:hanging="360"/>
      </w:pPr>
      <w:rPr>
        <w:rFonts w:ascii="Wingdings" w:hAnsi="Wingdings" w:hint="default"/>
      </w:rPr>
    </w:lvl>
    <w:lvl w:ilvl="3" w:tplc="9F6EDAF8" w:tentative="1">
      <w:start w:val="1"/>
      <w:numFmt w:val="bullet"/>
      <w:lvlText w:val=""/>
      <w:lvlJc w:val="left"/>
      <w:pPr>
        <w:ind w:left="2880" w:hanging="360"/>
      </w:pPr>
      <w:rPr>
        <w:rFonts w:ascii="Symbol" w:hAnsi="Symbol" w:hint="default"/>
      </w:rPr>
    </w:lvl>
    <w:lvl w:ilvl="4" w:tplc="EDE4F9D2" w:tentative="1">
      <w:start w:val="1"/>
      <w:numFmt w:val="bullet"/>
      <w:lvlText w:val="o"/>
      <w:lvlJc w:val="left"/>
      <w:pPr>
        <w:ind w:left="3600" w:hanging="360"/>
      </w:pPr>
      <w:rPr>
        <w:rFonts w:ascii="Courier New" w:hAnsi="Courier New" w:cs="Courier New" w:hint="default"/>
      </w:rPr>
    </w:lvl>
    <w:lvl w:ilvl="5" w:tplc="8B4A2A8A" w:tentative="1">
      <w:start w:val="1"/>
      <w:numFmt w:val="bullet"/>
      <w:lvlText w:val=""/>
      <w:lvlJc w:val="left"/>
      <w:pPr>
        <w:ind w:left="4320" w:hanging="360"/>
      </w:pPr>
      <w:rPr>
        <w:rFonts w:ascii="Wingdings" w:hAnsi="Wingdings" w:hint="default"/>
      </w:rPr>
    </w:lvl>
    <w:lvl w:ilvl="6" w:tplc="4AA03E2C" w:tentative="1">
      <w:start w:val="1"/>
      <w:numFmt w:val="bullet"/>
      <w:lvlText w:val=""/>
      <w:lvlJc w:val="left"/>
      <w:pPr>
        <w:ind w:left="5040" w:hanging="360"/>
      </w:pPr>
      <w:rPr>
        <w:rFonts w:ascii="Symbol" w:hAnsi="Symbol" w:hint="default"/>
      </w:rPr>
    </w:lvl>
    <w:lvl w:ilvl="7" w:tplc="A5A2D20A" w:tentative="1">
      <w:start w:val="1"/>
      <w:numFmt w:val="bullet"/>
      <w:lvlText w:val="o"/>
      <w:lvlJc w:val="left"/>
      <w:pPr>
        <w:ind w:left="5760" w:hanging="360"/>
      </w:pPr>
      <w:rPr>
        <w:rFonts w:ascii="Courier New" w:hAnsi="Courier New" w:cs="Courier New" w:hint="default"/>
      </w:rPr>
    </w:lvl>
    <w:lvl w:ilvl="8" w:tplc="6340F612"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6"/>
  </w:num>
  <w:num w:numId="5">
    <w:abstractNumId w:val="8"/>
  </w:num>
  <w:num w:numId="6">
    <w:abstractNumId w:val="0"/>
  </w:num>
  <w:num w:numId="7">
    <w:abstractNumId w:val="14"/>
  </w:num>
  <w:num w:numId="8">
    <w:abstractNumId w:val="4"/>
  </w:num>
  <w:num w:numId="9">
    <w:abstractNumId w:val="18"/>
  </w:num>
  <w:num w:numId="10">
    <w:abstractNumId w:val="10"/>
  </w:num>
  <w:num w:numId="11">
    <w:abstractNumId w:val="11"/>
  </w:num>
  <w:num w:numId="12">
    <w:abstractNumId w:val="5"/>
  </w:num>
  <w:num w:numId="13">
    <w:abstractNumId w:val="19"/>
  </w:num>
  <w:num w:numId="14">
    <w:abstractNumId w:val="7"/>
  </w:num>
  <w:num w:numId="15">
    <w:abstractNumId w:val="2"/>
  </w:num>
  <w:num w:numId="16">
    <w:abstractNumId w:val="20"/>
  </w:num>
  <w:num w:numId="17">
    <w:abstractNumId w:val="15"/>
  </w:num>
  <w:num w:numId="18">
    <w:abstractNumId w:val="13"/>
  </w:num>
  <w:num w:numId="19">
    <w:abstractNumId w:val="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5F"/>
    <w:rsid w:val="00012D7C"/>
    <w:rsid w:val="0002588D"/>
    <w:rsid w:val="000707D2"/>
    <w:rsid w:val="00082017"/>
    <w:rsid w:val="00091816"/>
    <w:rsid w:val="000A20AC"/>
    <w:rsid w:val="000C0B08"/>
    <w:rsid w:val="000C5D07"/>
    <w:rsid w:val="001060AB"/>
    <w:rsid w:val="001167F4"/>
    <w:rsid w:val="00121EFE"/>
    <w:rsid w:val="00121F84"/>
    <w:rsid w:val="00140A74"/>
    <w:rsid w:val="001540E0"/>
    <w:rsid w:val="00163DFB"/>
    <w:rsid w:val="001660B2"/>
    <w:rsid w:val="00170469"/>
    <w:rsid w:val="0018194A"/>
    <w:rsid w:val="001D1370"/>
    <w:rsid w:val="0020693B"/>
    <w:rsid w:val="00236B0C"/>
    <w:rsid w:val="00275D70"/>
    <w:rsid w:val="002A2022"/>
    <w:rsid w:val="002B3320"/>
    <w:rsid w:val="002B33E6"/>
    <w:rsid w:val="002B7460"/>
    <w:rsid w:val="00326E73"/>
    <w:rsid w:val="003563DD"/>
    <w:rsid w:val="004605EB"/>
    <w:rsid w:val="004A7BAB"/>
    <w:rsid w:val="004D6EF8"/>
    <w:rsid w:val="004E1A87"/>
    <w:rsid w:val="004E646D"/>
    <w:rsid w:val="004F0B75"/>
    <w:rsid w:val="004F3FA4"/>
    <w:rsid w:val="00573816"/>
    <w:rsid w:val="005838E1"/>
    <w:rsid w:val="00596B57"/>
    <w:rsid w:val="005C03A7"/>
    <w:rsid w:val="005E6662"/>
    <w:rsid w:val="005E73A8"/>
    <w:rsid w:val="0060370A"/>
    <w:rsid w:val="00610B79"/>
    <w:rsid w:val="00621275"/>
    <w:rsid w:val="0062484E"/>
    <w:rsid w:val="00635335"/>
    <w:rsid w:val="006D1D6E"/>
    <w:rsid w:val="006F3E56"/>
    <w:rsid w:val="007918EA"/>
    <w:rsid w:val="00795656"/>
    <w:rsid w:val="007C7963"/>
    <w:rsid w:val="0082616E"/>
    <w:rsid w:val="00827A48"/>
    <w:rsid w:val="00833152"/>
    <w:rsid w:val="0085635E"/>
    <w:rsid w:val="008861C6"/>
    <w:rsid w:val="008A0A80"/>
    <w:rsid w:val="008C7D64"/>
    <w:rsid w:val="00921A1E"/>
    <w:rsid w:val="00924DAF"/>
    <w:rsid w:val="00946E2C"/>
    <w:rsid w:val="00955067"/>
    <w:rsid w:val="0097201C"/>
    <w:rsid w:val="009772ED"/>
    <w:rsid w:val="00983D33"/>
    <w:rsid w:val="009A6C27"/>
    <w:rsid w:val="009D44FC"/>
    <w:rsid w:val="009E6B3D"/>
    <w:rsid w:val="00A05AC1"/>
    <w:rsid w:val="00A24E52"/>
    <w:rsid w:val="00A568ED"/>
    <w:rsid w:val="00A637BA"/>
    <w:rsid w:val="00A6765C"/>
    <w:rsid w:val="00A85BAC"/>
    <w:rsid w:val="00A92498"/>
    <w:rsid w:val="00AB7B01"/>
    <w:rsid w:val="00AD1BD4"/>
    <w:rsid w:val="00AF45AC"/>
    <w:rsid w:val="00B03823"/>
    <w:rsid w:val="00B16FB4"/>
    <w:rsid w:val="00B17861"/>
    <w:rsid w:val="00B70E07"/>
    <w:rsid w:val="00B80E23"/>
    <w:rsid w:val="00B863B6"/>
    <w:rsid w:val="00BA5A1D"/>
    <w:rsid w:val="00BC6D0B"/>
    <w:rsid w:val="00BD690B"/>
    <w:rsid w:val="00C03905"/>
    <w:rsid w:val="00C448B8"/>
    <w:rsid w:val="00C84E40"/>
    <w:rsid w:val="00CC6CA0"/>
    <w:rsid w:val="00D03CDC"/>
    <w:rsid w:val="00D227D3"/>
    <w:rsid w:val="00D23EB9"/>
    <w:rsid w:val="00D376BF"/>
    <w:rsid w:val="00D61BCF"/>
    <w:rsid w:val="00DA311F"/>
    <w:rsid w:val="00DB1BE3"/>
    <w:rsid w:val="00DD0A6F"/>
    <w:rsid w:val="00E57309"/>
    <w:rsid w:val="00E834A6"/>
    <w:rsid w:val="00EA43CD"/>
    <w:rsid w:val="00ED045F"/>
    <w:rsid w:val="00F02C34"/>
    <w:rsid w:val="00F2076B"/>
    <w:rsid w:val="00F34920"/>
    <w:rsid w:val="00F428EB"/>
    <w:rsid w:val="00F42CE5"/>
    <w:rsid w:val="00F569BA"/>
    <w:rsid w:val="00F7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AA1B"/>
  <w15:docId w15:val="{EAA5976A-7EF1-41D2-B6F9-38C09A3C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next w:val="Normal"/>
    <w:link w:val="MainTitleChar"/>
    <w:pPr>
      <w:suppressAutoHyphens/>
      <w:spacing w:after="240" w:line="240" w:lineRule="auto"/>
      <w:jc w:val="center"/>
    </w:pPr>
    <w:rPr>
      <w:rFonts w:ascii="Times New Roman" w:eastAsia="Times New Roman" w:hAnsi="Times New Roman" w:cs="Times New Roman"/>
      <w:caps/>
      <w:sz w:val="24"/>
      <w:szCs w:val="20"/>
    </w:rPr>
  </w:style>
  <w:style w:type="paragraph" w:customStyle="1" w:styleId="Body">
    <w:name w:val="Body"/>
    <w:basedOn w:val="Normal"/>
    <w:link w:val="BodyChar"/>
    <w:pPr>
      <w:spacing w:after="240" w:line="240" w:lineRule="auto"/>
      <w:ind w:firstLine="720"/>
      <w:jc w:val="both"/>
    </w:pPr>
    <w:rPr>
      <w:rFonts w:ascii="Times New Roman" w:eastAsia="Times New Roman" w:hAnsi="Times New Roman" w:cs="Times New Roman"/>
      <w:sz w:val="24"/>
      <w:szCs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BodyChar">
    <w:name w:val="Body Char"/>
    <w:link w:val="Body"/>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unhideWhenUsed/>
    <w:rPr>
      <w:vertAlign w:val="superscript"/>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customStyle="1" w:styleId="zDocID">
    <w:name w:val="zDocID"/>
    <w:link w:val="zDocIDChar"/>
    <w:pPr>
      <w:framePr w:w="10800" w:wrap="around" w:vAnchor="text" w:hAnchor="page" w:x="721" w:y="1" w:anchorLock="1"/>
      <w:tabs>
        <w:tab w:val="right" w:pos="10800"/>
      </w:tabs>
      <w:spacing w:after="0" w:line="240" w:lineRule="auto"/>
    </w:pPr>
    <w:rPr>
      <w:rFonts w:ascii="Times New Roman" w:eastAsia="Times New Roman" w:hAnsi="Times New Roman" w:cs="Times New Roman"/>
      <w:noProof/>
      <w:sz w:val="16"/>
      <w:szCs w:val="20"/>
    </w:rPr>
  </w:style>
  <w:style w:type="character" w:customStyle="1" w:styleId="MainTitleChar">
    <w:name w:val="MainTitle Char"/>
    <w:basedOn w:val="DefaultParagraphFont"/>
    <w:link w:val="MainTitle"/>
    <w:rPr>
      <w:rFonts w:ascii="Times New Roman" w:eastAsia="Times New Roman" w:hAnsi="Times New Roman" w:cs="Times New Roman"/>
      <w:caps/>
      <w:sz w:val="24"/>
      <w:szCs w:val="20"/>
    </w:rPr>
  </w:style>
  <w:style w:type="character" w:customStyle="1" w:styleId="zDocIDChar">
    <w:name w:val="zDocID Char"/>
    <w:basedOn w:val="MainTitleChar"/>
    <w:link w:val="zDocID"/>
    <w:rPr>
      <w:rFonts w:ascii="Times New Roman" w:eastAsia="Times New Roman" w:hAnsi="Times New Roman" w:cs="Times New Roman"/>
      <w:caps w:val="0"/>
      <w:noProof/>
      <w:sz w:val="16"/>
      <w:szCs w:val="20"/>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szCs w:val="22"/>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next w:val="TableGrid"/>
    <w:uiPriority w:val="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20AC"/>
    <w:pPr>
      <w:spacing w:after="0" w:line="240" w:lineRule="auto"/>
    </w:pPr>
  </w:style>
  <w:style w:type="character" w:customStyle="1" w:styleId="UnresolvedMention1">
    <w:name w:val="Unresolved Mention1"/>
    <w:basedOn w:val="DefaultParagraphFont"/>
    <w:uiPriority w:val="99"/>
    <w:semiHidden/>
    <w:unhideWhenUsed/>
    <w:rsid w:val="00163DFB"/>
    <w:rPr>
      <w:color w:val="605E5C"/>
      <w:shd w:val="clear" w:color="auto" w:fill="E1DFDD"/>
    </w:rPr>
  </w:style>
  <w:style w:type="paragraph" w:styleId="NormalWeb">
    <w:name w:val="Normal (Web)"/>
    <w:basedOn w:val="Normal"/>
    <w:uiPriority w:val="99"/>
    <w:semiHidden/>
    <w:unhideWhenUsed/>
    <w:rsid w:val="00610B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10B79"/>
    <w:rPr>
      <w:i/>
      <w:iCs/>
    </w:rPr>
  </w:style>
  <w:style w:type="character" w:styleId="UnresolvedMention">
    <w:name w:val="Unresolved Mention"/>
    <w:basedOn w:val="DefaultParagraphFont"/>
    <w:uiPriority w:val="99"/>
    <w:semiHidden/>
    <w:unhideWhenUsed/>
    <w:rsid w:val="00833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the-public/online/cookies/" TargetMode="External"/><Relationship Id="rId18" Type="http://schemas.openxmlformats.org/officeDocument/2006/relationships/hyperlink" Target="mailto:pipeline.dpo@mydata-trust.inf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llaboutcookies.org/" TargetMode="External"/><Relationship Id="rId17" Type="http://schemas.openxmlformats.org/officeDocument/2006/relationships/hyperlink" Target="https://eur-lex.europa.eu/eli/dec_impl/2021/914/oj"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pb.europa.eu/about-edpb/board/members_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pelinetherap.wpengine.com/terms-of-us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ipeline.DPO@mydata-trust.info"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pipeline-tx.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c3c7ae-e7a3-485d-b7f0-e0c34747e638">V2PP27235MZS-938600960-41069</_dlc_DocId>
    <_dlc_DocIdUrl xmlns="c4c3c7ae-e7a3-485d-b7f0-e0c34747e638">
      <Url>https://pt0365.sharepoint.com/sites/DocLibs/_layouts/15/DocIdRedir.aspx?ID=V2PP27235MZS-938600960-41069</Url>
      <Description>V2PP27235MZS-938600960-41069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617FEBDF81B2940BEC678007FD2B88D" ma:contentTypeVersion="12" ma:contentTypeDescription="Create a new document." ma:contentTypeScope="" ma:versionID="c8bc8e01c84c083c4a2a4a4a51710b8e">
  <xsd:schema xmlns:xsd="http://www.w3.org/2001/XMLSchema" xmlns:xs="http://www.w3.org/2001/XMLSchema" xmlns:p="http://schemas.microsoft.com/office/2006/metadata/properties" xmlns:ns2="c4c3c7ae-e7a3-485d-b7f0-e0c34747e638" xmlns:ns3="df0ca35a-6d29-46de-918e-202303926237" targetNamespace="http://schemas.microsoft.com/office/2006/metadata/properties" ma:root="true" ma:fieldsID="ab97fa920674cb198a13ce00e5ceeebf" ns2:_="" ns3:_="">
    <xsd:import namespace="c4c3c7ae-e7a3-485d-b7f0-e0c34747e638"/>
    <xsd:import namespace="df0ca35a-6d29-46de-918e-20230392623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3c7ae-e7a3-485d-b7f0-e0c34747e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ca35a-6d29-46de-918e-2023039262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249E6-35EC-4A05-9DF8-51E0742D363D}">
  <ds:schemaRefs>
    <ds:schemaRef ds:uri="http://schemas.microsoft.com/office/2006/metadata/properties"/>
    <ds:schemaRef ds:uri="http://schemas.microsoft.com/office/infopath/2007/PartnerControls"/>
    <ds:schemaRef ds:uri="c4c3c7ae-e7a3-485d-b7f0-e0c34747e638"/>
  </ds:schemaRefs>
</ds:datastoreItem>
</file>

<file path=customXml/itemProps2.xml><?xml version="1.0" encoding="utf-8"?>
<ds:datastoreItem xmlns:ds="http://schemas.openxmlformats.org/officeDocument/2006/customXml" ds:itemID="{67B9EE40-9625-4C13-A3EB-8713C7FE26D4}">
  <ds:schemaRefs>
    <ds:schemaRef ds:uri="http://schemas.microsoft.com/sharepoint/v3/contenttype/forms"/>
  </ds:schemaRefs>
</ds:datastoreItem>
</file>

<file path=customXml/itemProps3.xml><?xml version="1.0" encoding="utf-8"?>
<ds:datastoreItem xmlns:ds="http://schemas.openxmlformats.org/officeDocument/2006/customXml" ds:itemID="{C9400412-4575-4F05-85C1-195EDD2888DA}">
  <ds:schemaRefs>
    <ds:schemaRef ds:uri="http://schemas.microsoft.com/sharepoint/events"/>
  </ds:schemaRefs>
</ds:datastoreItem>
</file>

<file path=customXml/itemProps4.xml><?xml version="1.0" encoding="utf-8"?>
<ds:datastoreItem xmlns:ds="http://schemas.openxmlformats.org/officeDocument/2006/customXml" ds:itemID="{26AEC960-E503-4316-8495-CE0EEABE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3c7ae-e7a3-485d-b7f0-e0c34747e638"/>
    <ds:schemaRef ds:uri="df0ca35a-6d29-46de-918e-202303926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 Designer</cp:lastModifiedBy>
  <cp:revision>3</cp:revision>
  <dcterms:created xsi:type="dcterms:W3CDTF">2022-01-12T17:34:00Z</dcterms:created>
  <dcterms:modified xsi:type="dcterms:W3CDTF">2022-01-12T21:04:00Z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AAAAAAAyPy4=</vt:lpwstr>
  </property>
  <property fmtid="{D5CDD505-2E9C-101B-9397-08002B2CF9AE}" pid="3" name="db_document_id">
    <vt:lpwstr>1679797</vt:lpwstr>
  </property>
  <property fmtid="{D5CDD505-2E9C-101B-9397-08002B2CF9AE}" pid="4" name="SWDocID">
    <vt:lpwstr>GDSVF&amp;H\5898888.9</vt:lpwstr>
  </property>
  <property fmtid="{D5CDD505-2E9C-101B-9397-08002B2CF9AE}" pid="5" name="vDocIDInserted">
    <vt:lpwstr>Y</vt:lpwstr>
  </property>
  <property fmtid="{D5CDD505-2E9C-101B-9397-08002B2CF9AE}" pid="6" name="ContentTypeId">
    <vt:lpwstr>0x0101007617FEBDF81B2940BEC678007FD2B88D</vt:lpwstr>
  </property>
  <property fmtid="{D5CDD505-2E9C-101B-9397-08002B2CF9AE}" pid="7" name="_dlc_DocIdItemGuid">
    <vt:lpwstr>e2ae8abc-e72a-4148-8d08-728eacc82755</vt:lpwstr>
  </property>
</Properties>
</file>